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7340" w14:textId="3FA5931D" w:rsidR="004F32FB" w:rsidRPr="00CA5A48" w:rsidRDefault="00F6086B" w:rsidP="00270064">
      <w:pPr>
        <w:spacing w:after="0"/>
        <w:jc w:val="center"/>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İ</w:t>
      </w:r>
      <w:r w:rsidR="000313E6" w:rsidRPr="00CA5A48">
        <w:rPr>
          <w:rFonts w:ascii="Times New Roman" w:hAnsi="Times New Roman" w:cs="Times New Roman"/>
          <w:b/>
          <w:color w:val="000000" w:themeColor="text1"/>
          <w:sz w:val="24"/>
          <w:szCs w:val="24"/>
        </w:rPr>
        <w:t>STANBUL</w:t>
      </w:r>
      <w:r w:rsidR="004F32FB" w:rsidRPr="00CA5A48">
        <w:rPr>
          <w:rFonts w:ascii="Times New Roman" w:hAnsi="Times New Roman" w:cs="Times New Roman"/>
          <w:b/>
          <w:color w:val="000000" w:themeColor="text1"/>
          <w:sz w:val="24"/>
          <w:szCs w:val="24"/>
        </w:rPr>
        <w:t xml:space="preserve"> </w:t>
      </w:r>
      <w:r w:rsidR="005225FF">
        <w:rPr>
          <w:rFonts w:ascii="Times New Roman" w:hAnsi="Times New Roman" w:cs="Times New Roman"/>
          <w:b/>
          <w:color w:val="000000" w:themeColor="text1"/>
          <w:sz w:val="24"/>
          <w:szCs w:val="24"/>
        </w:rPr>
        <w:t>HALI</w:t>
      </w:r>
      <w:r w:rsidR="000D0F4F">
        <w:rPr>
          <w:rFonts w:ascii="Times New Roman" w:hAnsi="Times New Roman" w:cs="Times New Roman"/>
          <w:b/>
          <w:color w:val="000000" w:themeColor="text1"/>
          <w:sz w:val="24"/>
          <w:szCs w:val="24"/>
        </w:rPr>
        <w:t xml:space="preserve"> </w:t>
      </w:r>
      <w:r w:rsidR="004F32FB" w:rsidRPr="00CA5A48">
        <w:rPr>
          <w:rFonts w:ascii="Times New Roman" w:hAnsi="Times New Roman" w:cs="Times New Roman"/>
          <w:b/>
          <w:color w:val="000000" w:themeColor="text1"/>
          <w:sz w:val="24"/>
          <w:szCs w:val="24"/>
        </w:rPr>
        <w:t>İHRACATÇILARI BİRLİĞİ</w:t>
      </w:r>
    </w:p>
    <w:p w14:paraId="6A6C3245" w14:textId="2D93313F" w:rsidR="00376FEF" w:rsidRPr="00CA5A48" w:rsidRDefault="002B1E50" w:rsidP="00270064">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hAnsi="Times New Roman" w:cs="Times New Roman"/>
          <w:b/>
          <w:color w:val="000000" w:themeColor="text1"/>
          <w:sz w:val="24"/>
          <w:szCs w:val="24"/>
        </w:rPr>
        <w:t>REELS VE SOSYAL MEDYA VİDEO PRODÜKSİYONU HİZMET ALIM ŞARTNAMESİ</w:t>
      </w:r>
    </w:p>
    <w:p w14:paraId="53D16CBD" w14:textId="77777777" w:rsidR="00E142EF" w:rsidRPr="00CA5A48" w:rsidRDefault="00E142EF" w:rsidP="00270064">
      <w:pPr>
        <w:jc w:val="both"/>
        <w:rPr>
          <w:rFonts w:ascii="Times New Roman" w:hAnsi="Times New Roman" w:cs="Times New Roman"/>
          <w:color w:val="000000" w:themeColor="text1"/>
          <w:sz w:val="24"/>
          <w:szCs w:val="24"/>
        </w:rPr>
      </w:pPr>
    </w:p>
    <w:p w14:paraId="2445692D" w14:textId="520CBC52" w:rsidR="00E142EF" w:rsidRPr="00CA5A48" w:rsidRDefault="00B97975" w:rsidP="00270064">
      <w:pPr>
        <w:keepNext/>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w:t>
      </w:r>
    </w:p>
    <w:p w14:paraId="4728AC1F" w14:textId="74BC81EA" w:rsidR="007974A1" w:rsidRDefault="00B3624E" w:rsidP="0027006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İHİB’in sosyal medya iletişiminde kullanılmak üzere Reels ve kısa video içeriklerinin planlanan brief doğrultusunda çekilmesi, kurgulanması, teknik olarak hazırlanması ve teslim edilmesi için teklifler alınacaktır.</w:t>
      </w:r>
    </w:p>
    <w:p w14:paraId="22A950A0" w14:textId="77777777" w:rsidR="00B3624E" w:rsidRPr="00CA5A48" w:rsidRDefault="00B3624E"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6673D263" w14:textId="67958F74"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İDARE</w:t>
      </w:r>
      <w:r w:rsidRPr="00CA5A48">
        <w:rPr>
          <w:rFonts w:ascii="Times New Roman" w:eastAsia="Times New Roman" w:hAnsi="Times New Roman" w:cs="Times New Roman"/>
          <w:color w:val="000000" w:themeColor="text1"/>
          <w:sz w:val="24"/>
          <w:szCs w:val="24"/>
          <w:lang w:eastAsia="tr-TR"/>
        </w:rPr>
        <w:t xml:space="preserve">: İstanbul </w:t>
      </w:r>
      <w:r w:rsidR="005225FF">
        <w:rPr>
          <w:rFonts w:ascii="Times New Roman" w:eastAsia="Times New Roman" w:hAnsi="Times New Roman" w:cs="Times New Roman"/>
          <w:color w:val="000000" w:themeColor="text1"/>
          <w:sz w:val="24"/>
          <w:szCs w:val="24"/>
          <w:lang w:eastAsia="tr-TR"/>
        </w:rPr>
        <w:t>Halı</w:t>
      </w:r>
      <w:r w:rsidRPr="00CA5A48">
        <w:rPr>
          <w:rFonts w:ascii="Times New Roman" w:eastAsia="Times New Roman" w:hAnsi="Times New Roman" w:cs="Times New Roman"/>
          <w:color w:val="000000" w:themeColor="text1"/>
          <w:sz w:val="24"/>
          <w:szCs w:val="24"/>
          <w:lang w:eastAsia="tr-TR"/>
        </w:rPr>
        <w:t xml:space="preserve"> İhracatçıları Birliği kısaca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olarak anılacaktır</w:t>
      </w:r>
      <w:r w:rsidR="00BA799B">
        <w:rPr>
          <w:rFonts w:ascii="Times New Roman" w:eastAsia="Times New Roman" w:hAnsi="Times New Roman" w:cs="Times New Roman"/>
          <w:color w:val="000000" w:themeColor="text1"/>
          <w:sz w:val="24"/>
          <w:szCs w:val="24"/>
          <w:lang w:eastAsia="tr-TR"/>
        </w:rPr>
        <w:t xml:space="preserve"> ve İstanbul Tekstil ve Konfeksiyon İhracatçı Birlikleri Genel Sekreterliği “İTKİB” olarak anılacaktır.</w:t>
      </w:r>
    </w:p>
    <w:p w14:paraId="045B17EE" w14:textId="77777777" w:rsidR="00B97975" w:rsidRPr="00CA5A48" w:rsidRDefault="00B97975"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35B1B185" w14:textId="77777777"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İSTEKLİ</w:t>
      </w:r>
      <w:r w:rsidRPr="00CA5A48">
        <w:rPr>
          <w:rFonts w:ascii="Times New Roman" w:eastAsia="Times New Roman" w:hAnsi="Times New Roman" w:cs="Times New Roman"/>
          <w:color w:val="000000" w:themeColor="text1"/>
          <w:sz w:val="24"/>
          <w:szCs w:val="24"/>
          <w:lang w:eastAsia="tr-TR"/>
        </w:rPr>
        <w:t>: Teklif Sahibi Firma.</w:t>
      </w:r>
    </w:p>
    <w:p w14:paraId="7CF40DA9" w14:textId="77777777" w:rsidR="00B97975" w:rsidRPr="00CA5A48" w:rsidRDefault="00B97975" w:rsidP="00270064">
      <w:pPr>
        <w:jc w:val="both"/>
        <w:rPr>
          <w:rFonts w:ascii="Times New Roman" w:hAnsi="Times New Roman" w:cs="Times New Roman"/>
          <w:color w:val="000000" w:themeColor="text1"/>
          <w:sz w:val="24"/>
          <w:szCs w:val="24"/>
        </w:rPr>
      </w:pPr>
    </w:p>
    <w:p w14:paraId="39BCFE23" w14:textId="77777777" w:rsidR="00B97975" w:rsidRPr="00CA5A48" w:rsidRDefault="00B97975"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İŞİN KAPSAMI:</w:t>
      </w:r>
    </w:p>
    <w:p w14:paraId="41C3211F" w14:textId="77777777" w:rsidR="00E142EF" w:rsidRPr="00CA5A48" w:rsidRDefault="00E142EF" w:rsidP="00270064">
      <w:pPr>
        <w:jc w:val="both"/>
        <w:rPr>
          <w:rFonts w:ascii="Times New Roman" w:hAnsi="Times New Roman" w:cs="Times New Roman"/>
          <w:color w:val="000000" w:themeColor="text1"/>
          <w:sz w:val="24"/>
          <w:szCs w:val="24"/>
        </w:rPr>
      </w:pPr>
    </w:p>
    <w:p w14:paraId="580C4D6C" w14:textId="5B4B76A6"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Sözleşme süresince aylık </w:t>
      </w:r>
      <w:r w:rsidR="00502DC1">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adet olmak üzere toplam </w:t>
      </w:r>
      <w:r w:rsidR="00502DC1">
        <w:rPr>
          <w:rFonts w:ascii="Times New Roman" w:hAnsi="Times New Roman" w:cs="Times New Roman"/>
          <w:color w:val="000000" w:themeColor="text1"/>
          <w:sz w:val="24"/>
          <w:szCs w:val="24"/>
        </w:rPr>
        <w:t>12</w:t>
      </w:r>
      <w:r>
        <w:rPr>
          <w:rFonts w:ascii="Times New Roman" w:hAnsi="Times New Roman" w:cs="Times New Roman"/>
          <w:color w:val="000000" w:themeColor="text1"/>
          <w:sz w:val="24"/>
          <w:szCs w:val="24"/>
        </w:rPr>
        <w:t xml:space="preserve"> adet Reels ve sosyal medya videosunun çekilmesi, kurgulanması ve teslime hazır hâle getirilmesi.</w:t>
      </w:r>
      <w:r w:rsidR="00A84976">
        <w:rPr>
          <w:rFonts w:ascii="Times New Roman" w:hAnsi="Times New Roman" w:cs="Times New Roman"/>
          <w:color w:val="000000" w:themeColor="text1"/>
          <w:sz w:val="24"/>
          <w:szCs w:val="24"/>
        </w:rPr>
        <w:t xml:space="preserve"> </w:t>
      </w:r>
      <w:r w:rsidR="00A84976" w:rsidRPr="00A84976">
        <w:rPr>
          <w:rFonts w:ascii="Times New Roman" w:hAnsi="Times New Roman" w:cs="Times New Roman"/>
          <w:color w:val="000000" w:themeColor="text1"/>
          <w:sz w:val="24"/>
          <w:szCs w:val="24"/>
        </w:rPr>
        <w:t>Çekilen videolardan, farklı Reels videoları üretilecektir.</w:t>
      </w:r>
    </w:p>
    <w:p w14:paraId="5995A617"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Çekim tarihinin İHİB, sosyal medya hizmet sağlayıcısı ve İSTEKLİ tarafından aylık içerik takvimine göre belirlenmesi. Standart çekimler için onaylı çekim planının çekimden en az 3 iş günü önce kesinleştirilmesi.</w:t>
      </w:r>
    </w:p>
    <w:p w14:paraId="5D11ABE0"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 veya İHİB’in sosyal medya hizmet sağlayıcısı tarafından iletilen onaylı içerik briefi doğrultusunda çekim planı, sahne akışı, kadraj ve teknik ihtiyaç listesinin hazırlanması.</w:t>
      </w:r>
    </w:p>
    <w:p w14:paraId="09FBA352"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Çekimlerin ihtiyaca uygun profesyonel kamera, lens, tripod veya gimbal, ışık ve ses ekipmanı ile yeterli sayıda teknik personel kullanılarak gerçekleştirilmesi.</w:t>
      </w:r>
    </w:p>
    <w:p w14:paraId="22E62673" w14:textId="77777777" w:rsidR="00D6623C" w:rsidRDefault="00D6623C" w:rsidP="00FF11F7">
      <w:pPr>
        <w:pStyle w:val="ListeParagraf"/>
        <w:numPr>
          <w:ilvl w:val="0"/>
          <w:numId w:val="2"/>
        </w:numPr>
        <w:jc w:val="both"/>
        <w:rPr>
          <w:rFonts w:ascii="Times New Roman" w:hAnsi="Times New Roman" w:cs="Times New Roman"/>
          <w:color w:val="000000" w:themeColor="text1"/>
          <w:sz w:val="24"/>
          <w:szCs w:val="24"/>
        </w:rPr>
      </w:pPr>
      <w:r w:rsidRPr="00D6623C">
        <w:rPr>
          <w:rFonts w:ascii="Times New Roman" w:hAnsi="Times New Roman" w:cs="Times New Roman"/>
          <w:color w:val="000000" w:themeColor="text1"/>
          <w:sz w:val="24"/>
          <w:szCs w:val="24"/>
        </w:rPr>
        <w:t>Her videonun süresi, en-boy oranı ve yatay veya dikey formatı, içeriğin kullanılacağı platform ve yayın amacı dikkate alınarak video bazında İHİB’in onayıyla belirlenecektir. Videolar en az 4K çözünürlükte hazırlanacaktır.</w:t>
      </w:r>
    </w:p>
    <w:p w14:paraId="618C3E6E" w14:textId="6E8296F5"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Kurgu kapsamında görüntü seçimi, temel renk düzenleme, ses temizliği ve miksajı, İHİB kurumsal kimliğine uygun basit grafik/hareketlendirme, logo uygulaması, ekran yazıları ve Türkçe altyazının hazırlanması.</w:t>
      </w:r>
    </w:p>
    <w:p w14:paraId="5C43DA9A" w14:textId="65A2A62B"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 içerik için altyazılı yayın versiyonu ile ekranda yazı bulunmayan temiz ana videonun H.264 kodlamalı MP4 formatında teslim edilmesi.</w:t>
      </w:r>
    </w:p>
    <w:p w14:paraId="32261B37"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İlk kurgu versiyonunun çekimi takip eden en geç 3 iş günü içinde İHİB’in onayına sunulması. Etkinlik günü hızlı teslim gerektiren işler için süre tarafların yazılı mutabakatıyla ayrıca belirlenir.</w:t>
      </w:r>
    </w:p>
    <w:p w14:paraId="7AEEDB94"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 video için 2 revizyon turunun hizmet bedeline dâhil olması. Revizyonların, İHİB’in toplu geri bildirimini takip eden en geç 2 iş günü içinde tamamlanması.</w:t>
      </w:r>
    </w:p>
    <w:p w14:paraId="386AAB5C"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Onaylanan nihai videoların, ham görüntülerin ve düzenlenebilir proje dosyalarının aylık olarak İHİB’in belirleyeceği kalıcı dijital klasöre yüklenmesi.</w:t>
      </w:r>
    </w:p>
    <w:p w14:paraId="6F3CC628"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Kullanılan müzik, stok görüntü, font, şablon ve diğer üçüncü taraf materyallerin sosyal medya organik ve ücretli kullanımına uygun lisanslı olması; lisans bilgilerinin teslim sırasında İHİB’e sunulması.</w:t>
      </w:r>
    </w:p>
    <w:p w14:paraId="098ACF4A"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Çekimde yer alan sunucu, oyuncu, model veya diğer kişilere ilişkin ihtiyaçların çekim öncesinde İHİB’e bildirilmesi. Bu kişilere ait bedel ve kullanım izinlerinin İHİB’in önceden yazılı onayına tabi olması.</w:t>
      </w:r>
    </w:p>
    <w:p w14:paraId="2D3F0CF2" w14:textId="0064DC43"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Aylık 1 çekim günü için gerekli ekip, ekipman, İstanbul’a ulaşım, konaklama ve yemek giderlerinin teklif bedeline dâhil edilmesi. Bu kalemler için ayrıca ücret talep edilmemesi.</w:t>
      </w:r>
    </w:p>
    <w:p w14:paraId="4A306F5E"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Teslim edilen videolarda görüntünün net, doğru pozlanmış ve titreşimsiz; konuşma ve ortam sesinin anlaşılır; altyazıların onaylı metinle uyumlu; logo ve ekran yazılarının mobil ekranda okunabilir olması.</w:t>
      </w:r>
    </w:p>
    <w:p w14:paraId="3F2D3893"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İSTEKLİ’nin videoları doğrudan sosyal medya hesaplarında yayımlamaması; nihai dosyaları İHİB’e ve/veya İHİB’in sosyal medya hizmet sağlayıcısına teslim etmesi.</w:t>
      </w:r>
    </w:p>
    <w:p w14:paraId="44E0278F" w14:textId="77777777" w:rsidR="00E142EF" w:rsidRPr="00CA5A48" w:rsidRDefault="00E142EF" w:rsidP="00270064">
      <w:pPr>
        <w:jc w:val="both"/>
        <w:rPr>
          <w:rFonts w:ascii="Times New Roman" w:hAnsi="Times New Roman" w:cs="Times New Roman"/>
          <w:color w:val="000000" w:themeColor="text1"/>
          <w:sz w:val="24"/>
          <w:szCs w:val="24"/>
        </w:rPr>
      </w:pPr>
    </w:p>
    <w:p w14:paraId="665A6FB7" w14:textId="33D30E87" w:rsidR="00E142EF" w:rsidRPr="00385FC4" w:rsidRDefault="00482892" w:rsidP="00385FC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TARAFLARIN YÜKÜMLÜLÜKLERİ:</w:t>
      </w:r>
    </w:p>
    <w:p w14:paraId="4B67D7A6"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İHİB ve İHİB’in sosyal medya hizmet sağlayıcısı ile koordinasyon içinde çalışacaktır.</w:t>
      </w:r>
    </w:p>
    <w:p w14:paraId="367CA65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İHİB, çekimlerin yapılacağı etkinlik, kişi, ürün ve mekânlara ilişkin bilgileri ve sahip olduğu kurumsal materyalleri zamanında sağlayacaktır.</w:t>
      </w:r>
    </w:p>
    <w:p w14:paraId="6706D9F5"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çekim öncesinde teknik ihtiyaçları, çekim akışını, ekip listesini ve İHİB’den beklenen hazırlıkları yazılı olarak bildirecektir.</w:t>
      </w:r>
    </w:p>
    <w:p w14:paraId="0CE4713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İHİB’in yazılı onayı olmaksızın İHİB adına herhangi bir harcama yapmayacaktır.</w:t>
      </w:r>
    </w:p>
    <w:p w14:paraId="32D8CD7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onay alınmadan çekim görüntülerini yayımlayamaz, üçüncü kişilerle paylaşamaz ve referans veya portföy amacıyla kullanamaz.</w:t>
      </w:r>
    </w:p>
    <w:p w14:paraId="424FDAD9"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çekimlerde görev alan kendi personeli ve alt yüklenicilerinin çalışma, gizlilik, lisans ve kullanım hakkı yükümlülüklerinden sorumludur.</w:t>
      </w:r>
    </w:p>
    <w:p w14:paraId="0C8B97A5"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ham görüntüleri ve proje dosyalarını nihai teslimden sonra en az 90 gün süreyle yedekli olarak saklayacaktır.</w:t>
      </w:r>
    </w:p>
    <w:p w14:paraId="62453C21"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İHİB’den veya sosyal medya hizmet sağlayıcısından kaynaklanan brief, onay ya da bilgi gecikmeleri teslim takvimine aynı ölçüde yansıtılacaktır.</w:t>
      </w:r>
    </w:p>
    <w:p w14:paraId="152097C1"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hatalı format, bozuk görüntü/ses, eksik altyazı, yanlış logo veya onaylı briefle uyumsuz teslimleri ek ücret almaksızın düzeltecektir.</w:t>
      </w:r>
    </w:p>
    <w:p w14:paraId="1E6A91D2" w14:textId="77777777" w:rsidR="00E142EF" w:rsidRPr="00CA5A48" w:rsidRDefault="00E142EF" w:rsidP="00270064">
      <w:pPr>
        <w:jc w:val="both"/>
        <w:rPr>
          <w:rFonts w:ascii="Times New Roman" w:hAnsi="Times New Roman" w:cs="Times New Roman"/>
          <w:color w:val="000000" w:themeColor="text1"/>
          <w:sz w:val="24"/>
          <w:szCs w:val="24"/>
        </w:rPr>
      </w:pPr>
    </w:p>
    <w:p w14:paraId="5AAC0FA2"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 xml:space="preserve">ÇALIŞMA DÖNEMİ: </w:t>
      </w:r>
    </w:p>
    <w:p w14:paraId="5045B8D9" w14:textId="1470BAB8" w:rsidR="00FB7321" w:rsidRPr="00196C5C" w:rsidRDefault="00BD3E70" w:rsidP="00270064">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9E43CA">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6</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9E43CA">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7</w:t>
      </w:r>
    </w:p>
    <w:p w14:paraId="0807E6C2" w14:textId="77777777" w:rsidR="00196C5C" w:rsidRDefault="00196C5C"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6C77A876" w14:textId="77777777" w:rsidR="00196C5C" w:rsidRPr="00CA5A48" w:rsidRDefault="00196C5C" w:rsidP="00270064">
      <w:pPr>
        <w:spacing w:after="0" w:line="240" w:lineRule="auto"/>
        <w:jc w:val="both"/>
        <w:rPr>
          <w:rFonts w:ascii="Times New Roman" w:hAnsi="Times New Roman" w:cs="Times New Roman"/>
          <w:color w:val="000000" w:themeColor="text1"/>
          <w:sz w:val="24"/>
          <w:szCs w:val="24"/>
        </w:rPr>
      </w:pPr>
    </w:p>
    <w:p w14:paraId="3E099B0C"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AMAÇ:</w:t>
      </w:r>
    </w:p>
    <w:p w14:paraId="5DB626B6" w14:textId="498E80DA" w:rsidR="00D06FDB" w:rsidRDefault="00554B92" w:rsidP="0027006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 şartnamenin amacı; İstanbul Halı İhracatçıları Birliği için üretilecek Reels ve kısa sosyal medya videolarının adet, çekim günü, teknik format, kurgu, revizyon, teslim ve kalite koşullarını belirlemektir.</w:t>
      </w:r>
    </w:p>
    <w:p w14:paraId="134D668A" w14:textId="77777777" w:rsidR="00554B92" w:rsidRPr="00CA5A48" w:rsidRDefault="00554B92" w:rsidP="00270064">
      <w:pPr>
        <w:spacing w:after="0" w:line="240" w:lineRule="auto"/>
        <w:jc w:val="both"/>
        <w:rPr>
          <w:rFonts w:ascii="Times New Roman" w:eastAsia="Times New Roman" w:hAnsi="Times New Roman" w:cs="Times New Roman"/>
          <w:b/>
          <w:bCs/>
          <w:color w:val="000000" w:themeColor="text1"/>
          <w:sz w:val="24"/>
          <w:szCs w:val="24"/>
        </w:rPr>
      </w:pPr>
    </w:p>
    <w:p w14:paraId="7968DC6F" w14:textId="777D980A" w:rsidR="00E142EF" w:rsidRPr="000F7E31" w:rsidRDefault="00482892" w:rsidP="000F7E31">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lastRenderedPageBreak/>
        <w:t>TEKLİF İÇERİĞİ:</w:t>
      </w:r>
    </w:p>
    <w:p w14:paraId="09C69873" w14:textId="77777777" w:rsidR="00482892" w:rsidRPr="00B65508" w:rsidRDefault="00482892" w:rsidP="00270064">
      <w:pPr>
        <w:jc w:val="both"/>
        <w:rPr>
          <w:rFonts w:ascii="Times New Roman" w:hAnsi="Times New Roman" w:cs="Times New Roman"/>
          <w:sz w:val="24"/>
          <w:szCs w:val="24"/>
        </w:rPr>
      </w:pPr>
      <w:r>
        <w:rPr>
          <w:rFonts w:ascii="Times New Roman" w:hAnsi="Times New Roman" w:cs="Times New Roman"/>
          <w:sz w:val="24"/>
          <w:szCs w:val="24"/>
        </w:rPr>
        <w:t>Teklifi veren şirket, aşağıdaki fiyat ve teknik bilgileri Türk Lirası olarak ve KDV hariç sunacaktır:</w:t>
      </w:r>
    </w:p>
    <w:p w14:paraId="46DD828A" w14:textId="7BC30A4E"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Aylık </w:t>
      </w:r>
      <w:r w:rsidR="008A3BF9">
        <w:rPr>
          <w:rFonts w:ascii="Times New Roman" w:hAnsi="Times New Roman" w:cs="Times New Roman"/>
          <w:sz w:val="24"/>
          <w:szCs w:val="24"/>
        </w:rPr>
        <w:t>1</w:t>
      </w:r>
      <w:r>
        <w:rPr>
          <w:rFonts w:ascii="Times New Roman" w:hAnsi="Times New Roman" w:cs="Times New Roman"/>
          <w:sz w:val="24"/>
          <w:szCs w:val="24"/>
        </w:rPr>
        <w:t xml:space="preserve"> video 12 aylık toplam bedel.</w:t>
      </w:r>
    </w:p>
    <w:p w14:paraId="1A9D1254"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Görev alacak ekip, görev dağılımı ve kullanılacak temel ekipman listesi.</w:t>
      </w:r>
    </w:p>
    <w:p w14:paraId="16D4CDA0"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Benzer Reels, kısa video, etkinlik ve kurumsal video işlerinden portföy ve referanslar.</w:t>
      </w:r>
    </w:p>
    <w:p w14:paraId="7CE133EF"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Örnek çekim planı, teslim takvimi ve revizyon iş akışı.</w:t>
      </w:r>
    </w:p>
    <w:p w14:paraId="66925C98" w14:textId="77777777" w:rsidR="00E142EF" w:rsidRPr="00CA5A48" w:rsidRDefault="00E142EF" w:rsidP="00270064">
      <w:pPr>
        <w:jc w:val="both"/>
        <w:rPr>
          <w:rFonts w:ascii="Times New Roman" w:hAnsi="Times New Roman" w:cs="Times New Roman"/>
          <w:color w:val="000000" w:themeColor="text1"/>
          <w:sz w:val="24"/>
          <w:szCs w:val="24"/>
        </w:rPr>
      </w:pPr>
    </w:p>
    <w:p w14:paraId="623E795F" w14:textId="6A164F72" w:rsidR="00AB3B5A" w:rsidRPr="00B65508" w:rsidRDefault="00AB3B5A"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GENEL ŞARTLAR:</w:t>
      </w:r>
    </w:p>
    <w:p w14:paraId="1F7ECE3C" w14:textId="30D24E48" w:rsidR="00674318" w:rsidRPr="0053551B" w:rsidRDefault="00674318" w:rsidP="00270064">
      <w:pPr>
        <w:pStyle w:val="ListeParagraf"/>
        <w:numPr>
          <w:ilvl w:val="0"/>
          <w:numId w:val="1"/>
        </w:numPr>
        <w:ind w:left="709"/>
        <w:jc w:val="both"/>
        <w:rPr>
          <w:rFonts w:ascii="Times New Roman" w:hAnsi="Times New Roman" w:cs="Times New Roman"/>
          <w:color w:val="000000" w:themeColor="text1"/>
          <w:sz w:val="24"/>
          <w:szCs w:val="24"/>
        </w:rPr>
      </w:pPr>
      <w:r w:rsidRPr="0053551B">
        <w:rPr>
          <w:rFonts w:ascii="Times New Roman" w:hAnsi="Times New Roman" w:cs="Times New Roman"/>
          <w:color w:val="000000" w:themeColor="text1"/>
          <w:sz w:val="24"/>
          <w:szCs w:val="24"/>
        </w:rPr>
        <w:t xml:space="preserve">Teklifler, KDV hariç olarak gösterilmelidir. </w:t>
      </w:r>
    </w:p>
    <w:p w14:paraId="3CFD761A" w14:textId="5DC6BEFB"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Teklifle</w:t>
      </w:r>
      <w:r w:rsidR="00EA7C6F">
        <w:rPr>
          <w:rStyle w:val="Kpr"/>
          <w:rFonts w:ascii="Times New Roman" w:hAnsi="Times New Roman" w:cs="Times New Roman"/>
          <w:color w:val="000000" w:themeColor="text1"/>
          <w:sz w:val="24"/>
          <w:szCs w:val="24"/>
        </w:rPr>
        <w:t xml:space="preserve">r </w:t>
      </w:r>
      <w:r w:rsidR="00C46641" w:rsidRPr="00C46641">
        <w:rPr>
          <w:rStyle w:val="Kpr"/>
          <w:rFonts w:ascii="Times New Roman" w:hAnsi="Times New Roman" w:cs="Times New Roman"/>
          <w:color w:val="000000" w:themeColor="text1"/>
          <w:sz w:val="24"/>
          <w:szCs w:val="24"/>
        </w:rPr>
        <w:t>15</w:t>
      </w:r>
      <w:r w:rsidR="00C46641">
        <w:rPr>
          <w:rStyle w:val="Kpr"/>
          <w:rFonts w:ascii="Times New Roman" w:hAnsi="Times New Roman" w:cs="Times New Roman"/>
          <w:color w:val="000000" w:themeColor="text1"/>
          <w:sz w:val="24"/>
          <w:szCs w:val="24"/>
        </w:rPr>
        <w:t>/</w:t>
      </w:r>
      <w:r w:rsidR="00C46641" w:rsidRPr="00C46641">
        <w:rPr>
          <w:rStyle w:val="Kpr"/>
          <w:rFonts w:ascii="Times New Roman" w:hAnsi="Times New Roman" w:cs="Times New Roman"/>
          <w:color w:val="000000" w:themeColor="text1"/>
          <w:sz w:val="24"/>
          <w:szCs w:val="24"/>
        </w:rPr>
        <w:t>10/2026</w:t>
      </w:r>
      <w:r w:rsidRPr="00C46641">
        <w:rPr>
          <w:rStyle w:val="Kpr"/>
          <w:rFonts w:ascii="Times New Roman" w:hAnsi="Times New Roman" w:cs="Times New Roman"/>
          <w:color w:val="000000" w:themeColor="text1"/>
          <w:sz w:val="24"/>
          <w:szCs w:val="24"/>
        </w:rPr>
        <w:t xml:space="preserve"> tarihinde</w:t>
      </w:r>
      <w:r w:rsidRPr="00CA5A48">
        <w:rPr>
          <w:rFonts w:ascii="Times New Roman" w:hAnsi="Times New Roman" w:cs="Times New Roman"/>
          <w:color w:val="000000" w:themeColor="text1"/>
          <w:sz w:val="24"/>
          <w:szCs w:val="24"/>
        </w:rPr>
        <w:t xml:space="preserve"> en geç saat </w:t>
      </w:r>
      <w:r w:rsidR="00EA7C6F">
        <w:rPr>
          <w:rFonts w:ascii="Times New Roman" w:hAnsi="Times New Roman" w:cs="Times New Roman"/>
          <w:color w:val="000000" w:themeColor="text1"/>
          <w:sz w:val="24"/>
          <w:szCs w:val="24"/>
        </w:rPr>
        <w:t>1</w:t>
      </w:r>
      <w:r w:rsidR="006B138C">
        <w:rPr>
          <w:rFonts w:ascii="Times New Roman" w:hAnsi="Times New Roman" w:cs="Times New Roman"/>
          <w:color w:val="000000" w:themeColor="text1"/>
          <w:sz w:val="24"/>
          <w:szCs w:val="24"/>
        </w:rPr>
        <w:t>6</w:t>
      </w:r>
      <w:r w:rsidR="00EA7C6F">
        <w:rPr>
          <w:rFonts w:ascii="Times New Roman" w:hAnsi="Times New Roman" w:cs="Times New Roman"/>
          <w:color w:val="000000" w:themeColor="text1"/>
          <w:sz w:val="24"/>
          <w:szCs w:val="24"/>
        </w:rPr>
        <w:t>.00</w:t>
      </w:r>
      <w:r w:rsidRPr="00CA5A48">
        <w:rPr>
          <w:rFonts w:ascii="Times New Roman" w:hAnsi="Times New Roman" w:cs="Times New Roman"/>
          <w:color w:val="000000" w:themeColor="text1"/>
          <w:sz w:val="24"/>
          <w:szCs w:val="24"/>
        </w:rPr>
        <w:t>’a kadar</w:t>
      </w:r>
      <w:r w:rsidR="009E43CA">
        <w:rPr>
          <w:rFonts w:ascii="Times New Roman" w:hAnsi="Times New Roman" w:cs="Times New Roman"/>
          <w:color w:val="000000" w:themeColor="text1"/>
          <w:sz w:val="24"/>
          <w:szCs w:val="24"/>
        </w:rPr>
        <w:t xml:space="preserve"> </w:t>
      </w:r>
      <w:hyperlink r:id="rId5" w:history="1">
        <w:r w:rsidR="009E43CA" w:rsidRPr="00C7545C">
          <w:rPr>
            <w:rStyle w:val="Kpr"/>
            <w:rFonts w:ascii="Times New Roman" w:hAnsi="Times New Roman" w:cs="Times New Roman"/>
            <w:sz w:val="24"/>
            <w:szCs w:val="24"/>
          </w:rPr>
          <w:t>idari@itkib.org.tr</w:t>
        </w:r>
      </w:hyperlink>
      <w:r w:rsidR="009E43CA">
        <w:rPr>
          <w:rFonts w:ascii="Times New Roman" w:hAnsi="Times New Roman" w:cs="Times New Roman"/>
          <w:color w:val="000000" w:themeColor="text1"/>
          <w:sz w:val="24"/>
          <w:szCs w:val="24"/>
        </w:rPr>
        <w:t xml:space="preserve"> adersine</w:t>
      </w:r>
      <w:r w:rsidRPr="00CA5A48">
        <w:rPr>
          <w:rFonts w:ascii="Times New Roman" w:hAnsi="Times New Roman" w:cs="Times New Roman"/>
          <w:color w:val="000000" w:themeColor="text1"/>
          <w:sz w:val="24"/>
          <w:szCs w:val="24"/>
        </w:rPr>
        <w:t xml:space="preserve"> </w:t>
      </w:r>
      <w:r w:rsidR="00A706A9" w:rsidRPr="00CA5A48">
        <w:rPr>
          <w:rFonts w:ascii="Times New Roman" w:hAnsi="Times New Roman" w:cs="Times New Roman"/>
          <w:b/>
          <w:color w:val="000000" w:themeColor="text1"/>
          <w:sz w:val="24"/>
          <w:szCs w:val="24"/>
        </w:rPr>
        <w:t xml:space="preserve">e-posta </w:t>
      </w:r>
      <w:r w:rsidR="00A706A9" w:rsidRPr="00CA5A48">
        <w:rPr>
          <w:rFonts w:ascii="Times New Roman" w:hAnsi="Times New Roman" w:cs="Times New Roman"/>
          <w:color w:val="000000" w:themeColor="text1"/>
          <w:sz w:val="24"/>
          <w:szCs w:val="24"/>
        </w:rPr>
        <w:t>yolu ile</w:t>
      </w:r>
      <w:r w:rsidR="00A706A9" w:rsidRPr="00CA5A48">
        <w:rPr>
          <w:rFonts w:ascii="Times New Roman" w:hAnsi="Times New Roman" w:cs="Times New Roman"/>
          <w:b/>
          <w:color w:val="000000" w:themeColor="text1"/>
          <w:sz w:val="24"/>
          <w:szCs w:val="24"/>
        </w:rPr>
        <w:t xml:space="preserve"> </w:t>
      </w:r>
      <w:r w:rsidRPr="00CA5A48">
        <w:rPr>
          <w:rFonts w:ascii="Times New Roman" w:hAnsi="Times New Roman" w:cs="Times New Roman"/>
          <w:color w:val="000000" w:themeColor="text1"/>
          <w:sz w:val="24"/>
          <w:szCs w:val="24"/>
        </w:rPr>
        <w:t>iletilmelidir</w:t>
      </w:r>
      <w:r w:rsidR="00CA5A48">
        <w:rPr>
          <w:rFonts w:ascii="Times New Roman" w:hAnsi="Times New Roman" w:cs="Times New Roman"/>
          <w:color w:val="000000" w:themeColor="text1"/>
          <w:sz w:val="24"/>
          <w:szCs w:val="24"/>
        </w:rPr>
        <w:t xml:space="preserve">. </w:t>
      </w:r>
    </w:p>
    <w:p w14:paraId="4BB2E139" w14:textId="77777777"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Teklifler </w:t>
      </w:r>
      <w:r w:rsidRPr="00CA5A48">
        <w:rPr>
          <w:rFonts w:ascii="Times New Roman" w:eastAsia="Times New Roman" w:hAnsi="Times New Roman" w:cs="Times New Roman"/>
          <w:b/>
          <w:color w:val="000000" w:themeColor="text1"/>
          <w:sz w:val="24"/>
          <w:szCs w:val="24"/>
          <w:lang w:eastAsia="tr-TR"/>
        </w:rPr>
        <w:t>Türk Lirası</w:t>
      </w:r>
      <w:r w:rsidRPr="00CA5A48">
        <w:rPr>
          <w:rFonts w:ascii="Times New Roman" w:eastAsia="Times New Roman" w:hAnsi="Times New Roman" w:cs="Times New Roman"/>
          <w:color w:val="000000" w:themeColor="text1"/>
          <w:sz w:val="24"/>
          <w:szCs w:val="24"/>
          <w:lang w:eastAsia="tr-TR"/>
        </w:rPr>
        <w:t xml:space="preserve"> olarak verilecektir.</w:t>
      </w:r>
    </w:p>
    <w:p w14:paraId="5CC971ED" w14:textId="3C86EE79" w:rsidR="00452257" w:rsidRPr="00CA5A48" w:rsidRDefault="00674318" w:rsidP="00270064">
      <w:pPr>
        <w:pStyle w:val="ListeParagraf"/>
        <w:numPr>
          <w:ilvl w:val="0"/>
          <w:numId w:val="1"/>
        </w:numPr>
        <w:ind w:left="0" w:firstLine="357"/>
        <w:jc w:val="both"/>
        <w:rPr>
          <w:rFonts w:ascii="Times New Roman" w:hAnsi="Times New Roman" w:cs="Times New Roman"/>
          <w:sz w:val="24"/>
          <w:szCs w:val="24"/>
        </w:rPr>
      </w:pPr>
      <w:r w:rsidRPr="00CA5A48">
        <w:rPr>
          <w:rFonts w:ascii="Times New Roman" w:eastAsia="Times New Roman" w:hAnsi="Times New Roman" w:cs="Times New Roman"/>
          <w:sz w:val="24"/>
          <w:szCs w:val="24"/>
          <w:lang w:eastAsia="tr-TR"/>
        </w:rPr>
        <w:t>Teklif mektubu birden fazla sayfayı içeriyorsa, her sayfa, firma yetkilisi tarafından imzalanmış ve kaşelenmiş olacaktır.</w:t>
      </w:r>
      <w:r w:rsidR="00CA5A48" w:rsidRPr="00CA5A48">
        <w:rPr>
          <w:rFonts w:ascii="Times New Roman" w:eastAsia="Times New Roman" w:hAnsi="Times New Roman" w:cs="Times New Roman"/>
          <w:sz w:val="24"/>
          <w:szCs w:val="24"/>
          <w:lang w:eastAsia="tr-TR"/>
        </w:rPr>
        <w:t xml:space="preserve"> </w:t>
      </w:r>
      <w:r w:rsidR="00CA5A48" w:rsidRPr="00CA5A48">
        <w:rPr>
          <w:rFonts w:ascii="Times New Roman" w:eastAsia="Times New Roman" w:hAnsi="Times New Roman" w:cs="Times New Roman"/>
          <w:sz w:val="24"/>
          <w:szCs w:val="24"/>
          <w:u w:val="single"/>
          <w:lang w:eastAsia="tr-TR"/>
        </w:rPr>
        <w:t>(Zorunlu belgedir.)</w:t>
      </w:r>
    </w:p>
    <w:p w14:paraId="60DFD270" w14:textId="7B83E0DE" w:rsidR="00674318"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İlgili mevzuatta bulunan mücbir (zorlayıcı) sebepler dışında firma; teklifin uygun görülüp sözleşmenin imzalanmasından itibaren en fazla 15 gün içinde ilgili mevzuatta belirtilen mercilere işin gerektirdiği her türlü bildirim ve başvuruyu yapacak ve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'i bilgilendirecektir.</w:t>
      </w:r>
    </w:p>
    <w:p w14:paraId="2544DD1B" w14:textId="77777777"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Her sayfası firma imza yetkilisi tarafından imzalanan ve kaşelenen işbu teknik şartname ve ekleri,</w:t>
      </w:r>
    </w:p>
    <w:p w14:paraId="1FFF6F4B" w14:textId="255D5A21"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Teklif Formu (bkz. Ek-1)</w:t>
      </w:r>
    </w:p>
    <w:p w14:paraId="50B72984" w14:textId="7DEA6C2C" w:rsidR="002B28D7" w:rsidRPr="00CA5A48" w:rsidRDefault="002B28D7"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Güncel imza sirküleri</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0B767BD8" w14:textId="63FAB459" w:rsidR="002B28D7" w:rsidRPr="00CA5A48" w:rsidRDefault="008A5870" w:rsidP="00270064">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R</w:t>
      </w:r>
      <w:r w:rsidR="002B28D7" w:rsidRPr="00CA5A48">
        <w:rPr>
          <w:rFonts w:ascii="Times New Roman" w:eastAsia="Times New Roman" w:hAnsi="Times New Roman" w:cs="Times New Roman"/>
          <w:color w:val="000000" w:themeColor="text1"/>
          <w:sz w:val="24"/>
          <w:szCs w:val="24"/>
          <w:lang w:eastAsia="tr-TR"/>
        </w:rPr>
        <w:t>eferanslar</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w:t>
      </w:r>
    </w:p>
    <w:p w14:paraId="58C9B9BA" w14:textId="12576921" w:rsidR="00006214" w:rsidRPr="00CA5A48" w:rsidRDefault="00006214" w:rsidP="00270064">
      <w:pPr>
        <w:ind w:left="643"/>
        <w:jc w:val="both"/>
        <w:rPr>
          <w:rFonts w:ascii="Times New Roman" w:hAnsi="Times New Roman" w:cs="Times New Roman"/>
          <w:color w:val="000000" w:themeColor="text1"/>
          <w:sz w:val="24"/>
          <w:szCs w:val="24"/>
        </w:rPr>
      </w:pPr>
    </w:p>
    <w:p w14:paraId="69E50756" w14:textId="43B143EC" w:rsidR="00006214" w:rsidRPr="00CA5A48" w:rsidRDefault="00006214" w:rsidP="00270064">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      Sorularınız için aşağıda yer alan kişi ile irtibat kurabilirsiniz.</w:t>
      </w:r>
    </w:p>
    <w:p w14:paraId="21A58C1F" w14:textId="7B72107E" w:rsidR="00674318" w:rsidRPr="00AB3B5A" w:rsidRDefault="00AB3B5A" w:rsidP="00270064">
      <w:pPr>
        <w:keepNext/>
        <w:jc w:val="both"/>
        <w:rPr>
          <w:rFonts w:ascii="Times New Roman" w:hAnsi="Times New Roman" w:cs="Times New Roman"/>
          <w:color w:val="000000" w:themeColor="text1"/>
          <w:sz w:val="24"/>
          <w:szCs w:val="24"/>
        </w:rPr>
      </w:pPr>
      <w:r w:rsidRPr="00AB3B5A">
        <w:rPr>
          <w:rFonts w:ascii="Times New Roman" w:hAnsi="Times New Roman" w:cs="Times New Roman"/>
          <w:b/>
          <w:color w:val="000000" w:themeColor="text1"/>
          <w:sz w:val="24"/>
          <w:szCs w:val="24"/>
        </w:rPr>
        <w:t>İLGİLİ KİŞİ:</w:t>
      </w:r>
      <w:r w:rsidRPr="00AB3B5A">
        <w:rPr>
          <w:rFonts w:ascii="Times New Roman" w:hAnsi="Times New Roman" w:cs="Times New Roman"/>
          <w:color w:val="000000" w:themeColor="text1"/>
          <w:sz w:val="24"/>
          <w:szCs w:val="24"/>
        </w:rPr>
        <w:t xml:space="preserve"> </w:t>
      </w:r>
    </w:p>
    <w:p w14:paraId="7E048996" w14:textId="77777777" w:rsidR="009E43CA" w:rsidRPr="009E43CA" w:rsidRDefault="009E43CA" w:rsidP="009E43CA">
      <w:pPr>
        <w:spacing w:after="0" w:line="240" w:lineRule="auto"/>
        <w:jc w:val="both"/>
        <w:rPr>
          <w:rFonts w:ascii="Times New Roman" w:hAnsi="Times New Roman" w:cs="Times New Roman"/>
          <w:sz w:val="24"/>
          <w:szCs w:val="24"/>
          <w:u w:val="single"/>
        </w:rPr>
      </w:pPr>
      <w:r w:rsidRPr="009E43CA">
        <w:rPr>
          <w:rFonts w:ascii="Times New Roman" w:hAnsi="Times New Roman" w:cs="Times New Roman"/>
          <w:sz w:val="24"/>
          <w:szCs w:val="24"/>
          <w:u w:val="single"/>
        </w:rPr>
        <w:t>Teknik Konular İçin:</w:t>
      </w:r>
    </w:p>
    <w:p w14:paraId="467EADEE" w14:textId="77777777" w:rsidR="009E43CA" w:rsidRPr="009E43CA" w:rsidRDefault="009E43CA" w:rsidP="009E43CA">
      <w:pPr>
        <w:spacing w:after="0" w:line="240" w:lineRule="auto"/>
        <w:jc w:val="both"/>
        <w:rPr>
          <w:rFonts w:ascii="Times New Roman" w:hAnsi="Times New Roman" w:cs="Times New Roman"/>
          <w:sz w:val="24"/>
          <w:szCs w:val="24"/>
        </w:rPr>
      </w:pPr>
    </w:p>
    <w:p w14:paraId="0F1F3E80" w14:textId="77777777" w:rsidR="009E43CA" w:rsidRDefault="009E43CA" w:rsidP="009E43CA">
      <w:pPr>
        <w:spacing w:after="0" w:line="240" w:lineRule="auto"/>
        <w:jc w:val="both"/>
        <w:rPr>
          <w:rFonts w:ascii="Times New Roman" w:hAnsi="Times New Roman" w:cs="Times New Roman"/>
          <w:sz w:val="24"/>
          <w:szCs w:val="24"/>
        </w:rPr>
      </w:pPr>
      <w:r w:rsidRPr="009E43CA">
        <w:rPr>
          <w:rFonts w:ascii="Times New Roman" w:hAnsi="Times New Roman" w:cs="Times New Roman"/>
          <w:sz w:val="24"/>
          <w:szCs w:val="24"/>
        </w:rPr>
        <w:t>Şafak ÖZÜLMEZ – safak.oz@itkib.org.tr – 0212 454 0335</w:t>
      </w:r>
    </w:p>
    <w:p w14:paraId="1FC7586F" w14:textId="77777777" w:rsidR="009E43CA" w:rsidRPr="009E43CA" w:rsidRDefault="009E43CA" w:rsidP="009E43CA">
      <w:pPr>
        <w:spacing w:after="0" w:line="240" w:lineRule="auto"/>
        <w:jc w:val="both"/>
        <w:rPr>
          <w:rFonts w:ascii="Times New Roman" w:hAnsi="Times New Roman" w:cs="Times New Roman"/>
          <w:sz w:val="24"/>
          <w:szCs w:val="24"/>
        </w:rPr>
      </w:pPr>
    </w:p>
    <w:p w14:paraId="3CAD637B" w14:textId="77777777" w:rsidR="009E43CA" w:rsidRPr="009E43CA" w:rsidRDefault="009E43CA" w:rsidP="009E43CA">
      <w:pPr>
        <w:spacing w:after="0" w:line="240" w:lineRule="auto"/>
        <w:jc w:val="both"/>
        <w:rPr>
          <w:rFonts w:ascii="Times New Roman" w:hAnsi="Times New Roman" w:cs="Times New Roman"/>
          <w:sz w:val="24"/>
          <w:szCs w:val="24"/>
        </w:rPr>
      </w:pPr>
      <w:r w:rsidRPr="009E43CA">
        <w:rPr>
          <w:rFonts w:ascii="Times New Roman" w:hAnsi="Times New Roman" w:cs="Times New Roman"/>
          <w:sz w:val="24"/>
          <w:szCs w:val="24"/>
        </w:rPr>
        <w:t xml:space="preserve">Ahmet Serhat Çelikten – serhat.celikten@itkib.org.tr – 0212 454 0793 </w:t>
      </w:r>
    </w:p>
    <w:p w14:paraId="62CE3B40" w14:textId="77777777" w:rsidR="009E43CA" w:rsidRPr="009E43CA" w:rsidRDefault="009E43CA" w:rsidP="009E43CA">
      <w:pPr>
        <w:spacing w:after="0" w:line="240" w:lineRule="auto"/>
        <w:jc w:val="both"/>
        <w:rPr>
          <w:rFonts w:ascii="Times New Roman" w:hAnsi="Times New Roman" w:cs="Times New Roman"/>
          <w:sz w:val="24"/>
          <w:szCs w:val="24"/>
        </w:rPr>
      </w:pPr>
    </w:p>
    <w:p w14:paraId="1CC3F0BA" w14:textId="77777777" w:rsidR="009E43CA" w:rsidRPr="009E43CA" w:rsidRDefault="009E43CA" w:rsidP="009E43CA">
      <w:pPr>
        <w:spacing w:after="0" w:line="240" w:lineRule="auto"/>
        <w:jc w:val="both"/>
        <w:rPr>
          <w:rFonts w:ascii="Times New Roman" w:hAnsi="Times New Roman" w:cs="Times New Roman"/>
          <w:sz w:val="24"/>
          <w:szCs w:val="24"/>
          <w:u w:val="single"/>
        </w:rPr>
      </w:pPr>
      <w:r w:rsidRPr="009E43CA">
        <w:rPr>
          <w:rFonts w:ascii="Times New Roman" w:hAnsi="Times New Roman" w:cs="Times New Roman"/>
          <w:sz w:val="24"/>
          <w:szCs w:val="24"/>
          <w:u w:val="single"/>
        </w:rPr>
        <w:t>İdari ve Mali Konular İçin:</w:t>
      </w:r>
    </w:p>
    <w:p w14:paraId="195D4715" w14:textId="77777777" w:rsidR="009E43CA" w:rsidRPr="009E43CA" w:rsidRDefault="009E43CA" w:rsidP="009E43CA">
      <w:pPr>
        <w:spacing w:after="0" w:line="240" w:lineRule="auto"/>
        <w:jc w:val="both"/>
        <w:rPr>
          <w:rFonts w:ascii="Times New Roman" w:hAnsi="Times New Roman" w:cs="Times New Roman"/>
          <w:sz w:val="24"/>
          <w:szCs w:val="24"/>
        </w:rPr>
      </w:pPr>
    </w:p>
    <w:p w14:paraId="23F6C752" w14:textId="77777777" w:rsidR="009E43CA" w:rsidRPr="009E43CA" w:rsidRDefault="009E43CA" w:rsidP="009E43CA">
      <w:pPr>
        <w:spacing w:after="0" w:line="240" w:lineRule="auto"/>
        <w:jc w:val="both"/>
        <w:rPr>
          <w:rFonts w:ascii="Times New Roman" w:hAnsi="Times New Roman" w:cs="Times New Roman"/>
          <w:sz w:val="24"/>
          <w:szCs w:val="24"/>
        </w:rPr>
      </w:pPr>
      <w:r w:rsidRPr="009E43CA">
        <w:rPr>
          <w:rFonts w:ascii="Times New Roman" w:hAnsi="Times New Roman" w:cs="Times New Roman"/>
          <w:sz w:val="24"/>
          <w:szCs w:val="24"/>
        </w:rPr>
        <w:t>idari@itkib.org.tr</w:t>
      </w:r>
    </w:p>
    <w:p w14:paraId="4F5867A0" w14:textId="77777777" w:rsidR="00AB3B5A"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66FD557B" w14:textId="0581604F" w:rsidR="00674318" w:rsidRPr="00CA5A48" w:rsidRDefault="00B800DA"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ÖDEME ŞARTLARI</w:t>
      </w:r>
    </w:p>
    <w:p w14:paraId="7F27C9BC" w14:textId="55242415" w:rsidR="00B800DA" w:rsidRPr="00CA5A48" w:rsidRDefault="00B800DA" w:rsidP="00270064">
      <w:pPr>
        <w:spacing w:after="0" w:line="240" w:lineRule="auto"/>
        <w:jc w:val="both"/>
        <w:rPr>
          <w:rFonts w:ascii="Times New Roman" w:eastAsia="Times New Roman" w:hAnsi="Times New Roman" w:cs="Times New Roman"/>
          <w:bCs/>
          <w:color w:val="000000" w:themeColor="text1"/>
          <w:sz w:val="24"/>
          <w:szCs w:val="24"/>
          <w:lang w:eastAsia="tr-TR"/>
        </w:rPr>
      </w:pPr>
    </w:p>
    <w:p w14:paraId="2CFE7DE4" w14:textId="47D34325" w:rsidR="00AB3B5A" w:rsidRP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İSTEKLİ, teklifine ilişkin tüm mali hususları ve ödeme şeklini teklifinde açıkça belirtecektir.</w:t>
      </w:r>
      <w:r>
        <w:rPr>
          <w:rFonts w:ascii="Times New Roman" w:hAnsi="Times New Roman" w:cs="Times New Roman"/>
          <w:sz w:val="24"/>
          <w:szCs w:val="24"/>
        </w:rPr>
        <w:t xml:space="preserve"> </w:t>
      </w:r>
      <w:r w:rsidRPr="00B65508">
        <w:rPr>
          <w:rFonts w:ascii="Times New Roman" w:eastAsia="Times New Roman" w:hAnsi="Times New Roman" w:cs="Times New Roman"/>
          <w:color w:val="353535"/>
          <w:sz w:val="24"/>
          <w:szCs w:val="24"/>
          <w:lang w:eastAsia="tr-TR"/>
        </w:rPr>
        <w:t xml:space="preserve">Ödemeler İSTEKLİ tarafından düzenlenen faturanın BİRLİK’e tebliği, BİRLİK tarafından </w:t>
      </w:r>
      <w:r w:rsidRPr="00B65508">
        <w:rPr>
          <w:rFonts w:ascii="Times New Roman" w:eastAsia="Times New Roman" w:hAnsi="Times New Roman" w:cs="Times New Roman"/>
          <w:color w:val="353535"/>
          <w:sz w:val="24"/>
          <w:szCs w:val="24"/>
          <w:lang w:eastAsia="tr-TR"/>
        </w:rPr>
        <w:lastRenderedPageBreak/>
        <w:t>onaylanması ve BİRLİK’in ödeme takvimine uygun olarak İSTEKLİ’nin banka hesabına yapılacaktır.</w:t>
      </w:r>
    </w:p>
    <w:p w14:paraId="6B417DE1" w14:textId="77777777" w:rsidR="00B800DA" w:rsidRPr="00CA5A48" w:rsidRDefault="00B800D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FC52FD2" w14:textId="77777777" w:rsidR="00674318" w:rsidRPr="00CA5A48" w:rsidRDefault="00674318"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GİZLİLİK</w:t>
      </w:r>
    </w:p>
    <w:p w14:paraId="6AC8407C" w14:textId="77777777" w:rsidR="00674318" w:rsidRPr="00CA5A48" w:rsidRDefault="00674318" w:rsidP="00270064">
      <w:pPr>
        <w:spacing w:after="0" w:line="240" w:lineRule="auto"/>
        <w:jc w:val="both"/>
        <w:rPr>
          <w:rFonts w:ascii="Times New Roman" w:eastAsia="Times New Roman" w:hAnsi="Times New Roman" w:cs="Times New Roman"/>
          <w:color w:val="000000" w:themeColor="text1"/>
          <w:sz w:val="24"/>
          <w:szCs w:val="24"/>
          <w:lang w:eastAsia="tr-TR"/>
        </w:rPr>
      </w:pPr>
    </w:p>
    <w:p w14:paraId="0391450F" w14:textId="34C8CA99"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İSTEKLİ, işbu Şartname konusu hizmetlerin ifası kapsamında edindiği ticari, teknik, ekonomik, finansal bilgiler dâhil olmak ve bunlarla sınırlı olmamak üzere her türlü bilgiyi saklı ve gizli tutacak, hiçbir kişi ya da kuruluşa, üçüncü kişilere ifşa etmeyecek ve ulaşma imkânı vermeyecek, işbu Şartname konusu hizmet kapsamında belirlenen dışında hiçbir maksatla kullanmayacaktır. İSTEKLİ’nin personelinin ve kendilerine bağlı olarak çalışan diğer kişilerin gizlilik yükümlülüğüne aykırı davranmaları halinde doğrudan İSTEKLİ sorumlu olacaktır. İSTEKLİ, kendisinin veya personeli veya kendisine bağlı olarak çalışan diğer kişilerin herhangi bir şekilde gizlilik yükümlülüğünü ihlal etmesi halinde, İstanbul Tekstil ve Konfeksiyon İhracatçı Birlikleri Genel Sekreterliği'nin (İTKİB), </w:t>
      </w:r>
      <w:r w:rsidR="005225FF">
        <w:rPr>
          <w:rFonts w:ascii="Times New Roman" w:hAnsi="Times New Roman" w:cs="Times New Roman"/>
          <w:sz w:val="24"/>
          <w:szCs w:val="24"/>
        </w:rPr>
        <w:t>İHİB</w:t>
      </w:r>
      <w:r w:rsidRPr="00B65508">
        <w:rPr>
          <w:rFonts w:ascii="Times New Roman" w:hAnsi="Times New Roman" w:cs="Times New Roman"/>
          <w:sz w:val="24"/>
          <w:szCs w:val="24"/>
        </w:rPr>
        <w:t xml:space="preserve"> veya üçüncü kişilerin veya kuruluşların uğradığı her türlü zararı tazmin edecek ve </w:t>
      </w:r>
      <w:r w:rsidR="00362EA8" w:rsidRPr="00362EA8">
        <w:rPr>
          <w:rFonts w:ascii="Times New Roman" w:hAnsi="Times New Roman" w:cs="Times New Roman"/>
          <w:b/>
          <w:bCs/>
          <w:sz w:val="24"/>
          <w:szCs w:val="24"/>
        </w:rPr>
        <w:t>200</w:t>
      </w:r>
      <w:r w:rsidRPr="00362EA8">
        <w:rPr>
          <w:rFonts w:ascii="Times New Roman" w:hAnsi="Times New Roman" w:cs="Times New Roman"/>
          <w:b/>
          <w:bCs/>
          <w:sz w:val="24"/>
          <w:szCs w:val="24"/>
        </w:rPr>
        <w:t>.000 TL</w:t>
      </w:r>
      <w:r w:rsidRPr="00B65508">
        <w:rPr>
          <w:rFonts w:ascii="Times New Roman" w:hAnsi="Times New Roman" w:cs="Times New Roman"/>
          <w:sz w:val="24"/>
          <w:szCs w:val="24"/>
        </w:rPr>
        <w:t xml:space="preserve"> tutarında cezai şartı BİRLİK’e ödeyecektir. Gizlilik yükümlülüğü süresiz olarak geçerli olacaktır.</w:t>
      </w:r>
    </w:p>
    <w:p w14:paraId="13F40C54"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489A9F7"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04A2C18"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GENEL HÜKÜMLER:</w:t>
      </w:r>
    </w:p>
    <w:p w14:paraId="718C8664"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1. İSTEKLİ’nin teklifinin kabulü halinde, BİRLİK ile İSTEKLİ arasında şartname konusu işe ilişkin sözleşme imzalanacak ve ilgili sözleşme, TARAFLAR arasındaki asli hukuki metin olacaktır.</w:t>
      </w:r>
    </w:p>
    <w:p w14:paraId="370C8DC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İşbu Şartnamenin bir maddesi hukuken geçersiz ise ya da geçersiz hale gelirse, bundan sözleşmenin diğer maddeleri etkilenmez. </w:t>
      </w:r>
    </w:p>
    <w:p w14:paraId="77A726D0"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2. Taraflar arasında çıkacak her türlü anlaşmazlıklarda BİRLİK defter kayıt, belgeleri ve bilgisayar kayıtları tek başına kesin delil teşkil edecektir.</w:t>
      </w:r>
    </w:p>
    <w:p w14:paraId="6288E38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İSTEKLİ, teklifinde belirttiği adresi tebligat adresi olarak kabul eder. Adres değişikliğinin noter kanalıyla yazılı olarak bildirilmemesi halinde bu adrese yapılan tebligatlar geçerli sayılır.</w:t>
      </w:r>
    </w:p>
    <w:p w14:paraId="388CEC6F"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4. Şartnameye konu teklifin BİRLİK tarafından kabulü üzerine imzalanacak sözleşmeden doğan damga vergisi, resim ve harçlar İSTEKLİ tarafından ödenecektir.</w:t>
      </w:r>
    </w:p>
    <w:p w14:paraId="115741FB"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5. Tekliflerin değerlendirilmesinden sonra İSTEKLİ ile yapılacak sözleşmede yukarıda belirtilen bütün koşullar yer alacaktır.</w:t>
      </w:r>
    </w:p>
    <w:p w14:paraId="5B8B03FD"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6. Taraflar, işbu şartname konusu hizmetlerin ifası kapsamında 6698 sayılı Kişisel Verilerin Korunması Kanunu ile ilgili ikincil mevzuat uyarınca tabi oldukları hukuki, idari ve teknik yükümlülükleri yerine getirecek; birbirlerinin bu kapsamdaki yükümlülüklerini yerine getirmesini engelleyici davranışlardan kaçınacaktır. Taraflar, söz konusu verileri şartname konusu faaliyetler dışında hiçbir amaçla üçüncü kişilerle paylaşmayacak; kişisel verilere hukuka aykırı erişimi engellemek ve verileri korumak için gerekli teknik ve idari tedbirleri alacaktır.</w:t>
      </w:r>
    </w:p>
    <w:p w14:paraId="7F24D786"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7. BİRLİK, işbu şartname kapsamında sonuçlandırılan ihale sonucunda yapılacak sözleşmeyi herhangi bir süre vermeksizin ve önceden bildirimde bulunmaksızın, tek taraflı ve tazminatsız olarak feshedebilir. Sözleşmenin BİRLİK tarafından haklı sebeple feshedilmesi halinde Hizmet </w:t>
      </w:r>
      <w:r>
        <w:rPr>
          <w:rFonts w:ascii="Times New Roman" w:hAnsi="Times New Roman" w:cs="Times New Roman"/>
          <w:sz w:val="24"/>
          <w:szCs w:val="24"/>
        </w:rPr>
        <w:lastRenderedPageBreak/>
        <w:t>Veren, BİRLİK’in uğrayacağı tüm doğrudan ve dolaylı zararları tazmin etmekle birlikte ayrıca sözleşme bedelinin %50’si kadar cezai şart bedelini BİRLİK’e ödemekle yükümlüdür.</w:t>
      </w:r>
    </w:p>
    <w:p w14:paraId="3B3760ED" w14:textId="70B4D281" w:rsidR="00393310" w:rsidRPr="00CA5A48" w:rsidRDefault="00393310"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34F3297E" w14:textId="2406D34F" w:rsidR="00E03A9E" w:rsidRPr="00CA5A48" w:rsidRDefault="00E03A9E" w:rsidP="00270064">
      <w:pPr>
        <w:keepNext/>
        <w:spacing w:after="0" w:line="240" w:lineRule="auto"/>
        <w:jc w:val="both"/>
        <w:rPr>
          <w:rFonts w:ascii="Times New Roman" w:hAnsi="Times New Roman" w:cs="Times New Roman"/>
          <w:b/>
          <w:sz w:val="24"/>
          <w:szCs w:val="24"/>
        </w:rPr>
      </w:pPr>
      <w:r w:rsidRPr="00CA5A48">
        <w:rPr>
          <w:rFonts w:ascii="Times New Roman" w:hAnsi="Times New Roman" w:cs="Times New Roman"/>
          <w:b/>
          <w:sz w:val="24"/>
          <w:szCs w:val="24"/>
        </w:rPr>
        <w:t>ERKEN BİTİRME, GECİKME VE SÜRE UZATIMI,</w:t>
      </w:r>
    </w:p>
    <w:p w14:paraId="57A97AB8" w14:textId="77777777" w:rsidR="00E03A9E" w:rsidRPr="00CA5A48" w:rsidRDefault="00E03A9E" w:rsidP="00270064">
      <w:pPr>
        <w:spacing w:after="0" w:line="240" w:lineRule="auto"/>
        <w:jc w:val="both"/>
        <w:rPr>
          <w:rFonts w:ascii="Times New Roman" w:hAnsi="Times New Roman" w:cs="Times New Roman"/>
          <w:sz w:val="24"/>
          <w:szCs w:val="24"/>
        </w:rPr>
      </w:pPr>
    </w:p>
    <w:p w14:paraId="2701B86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İSTEKLİ, şartname konusu işin erken bitirilmesi veya teslimi halinde herhangi bir ek ücret talebinde bulunamaz. Şartname konusu işin gecikmesi halinde BİRLİK, gecikmenin sebeplerini değerlendirerek gerekli gördüğü takdirde süre uzatımı verebilir. İSTEKLİ’nin şartname konusu işi süresinde bitirememesi veya gereği gibi teslim edememesi halinde İSTEKLİ kendiliğinden temerrüde düşmüş sayılacaktır. Bu durumda gecikilen gün başına şartnamede öngörülen iş bedelinin %1’i oranında cezai şart BİRLİK’e ödenecektir. BİRLİK bu cezai şartı yapacağı ödemelerden mahsup etme hakkına sahiptir.</w:t>
      </w:r>
    </w:p>
    <w:p w14:paraId="48E86902"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20AD599C" w14:textId="77777777" w:rsidR="00757B84" w:rsidRPr="00CA5A48" w:rsidRDefault="00757B84" w:rsidP="00270064">
      <w:pPr>
        <w:keepNext/>
        <w:spacing w:after="0" w:line="240" w:lineRule="auto"/>
        <w:jc w:val="both"/>
        <w:rPr>
          <w:rFonts w:ascii="Times New Roman" w:eastAsia="Times New Roman" w:hAnsi="Times New Roman" w:cs="Times New Roman"/>
          <w:b/>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MÜCBİR SEBEP HALLERİ</w:t>
      </w:r>
    </w:p>
    <w:p w14:paraId="35538AF1"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E4BCD11"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Taraflardan herhangi biri, maruz kaldığı mücbir sebep nedeniyle yükümlülüklerinin tamamını veya bir kısmını yerine getiremezse diğer tarafa karşı sorumlu olmayacaktır. İşbu şartname kapsamında mücbir sebepler; tarafların çalışmalarını engelleyen ve ilgili resmî kuruluşlarca belgelendirilen yangın, sel, kasırga, deprem gibi doğal afetler ile ilan edilmiş savaş ve iç isyan hâlleridir. Mücbir sebebe maruz kalan taraf, durumu gecikmeksizin diğer tarafa bildirmek zorundadır. Taraflar alınacak tedbirleri birlikte belirleyecek ve uygulayacaktır. Mücbir sebeplerden kaynaklanan gecikmeler nedeniyle taraflar birbirlerinden zarar talep edemez.</w:t>
      </w:r>
    </w:p>
    <w:p w14:paraId="6AC0C041" w14:textId="7F9C7E09" w:rsidR="009B2F7D" w:rsidRPr="00CA5A48" w:rsidRDefault="009B2F7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19C2C36" w14:textId="77777777" w:rsidR="009B2F7D" w:rsidRPr="00CA5A48" w:rsidRDefault="009B2F7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586863C" w14:textId="77777777" w:rsidR="00E03A9E" w:rsidRPr="00CA5A48" w:rsidRDefault="00E03A9E" w:rsidP="00270064">
      <w:pPr>
        <w:spacing w:after="0" w:line="240" w:lineRule="auto"/>
        <w:jc w:val="both"/>
        <w:rPr>
          <w:rFonts w:ascii="Times New Roman" w:hAnsi="Times New Roman" w:cs="Times New Roman"/>
          <w:sz w:val="24"/>
          <w:szCs w:val="24"/>
        </w:rPr>
      </w:pPr>
    </w:p>
    <w:p w14:paraId="389171FC" w14:textId="181AC1B9"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 VEREMEYECEK OLANLAR:</w:t>
      </w:r>
    </w:p>
    <w:p w14:paraId="62A3D73E"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42854A61"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yazılı kimseler, doğrudan doğruya veya dolaylı olarak teklif veremezler, teklif vermiş olsalar dahi tespiti halinde teklifleri dikkate alınmaz ve satın alma kararı alınmışsa iptal edilir.</w:t>
      </w:r>
    </w:p>
    <w:p w14:paraId="0E833173"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 Satın almayı yapacak TİM/BİRLİK Yönetim Kurulunda ve Denetim Kurulunda görev alan üyeler, TİM/BİRLİK personeli,</w:t>
      </w:r>
    </w:p>
    <w:p w14:paraId="5A0CC3D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b. Satın almayı yapacak TİM/BİRLİKten ayrılan personel ile Yönetim ve Denetim Kurulu üyeliğinden ayrılmış bulunanlar, ayrıldıkları tarihten itibaren üç yıl müddetle,</w:t>
      </w:r>
    </w:p>
    <w:p w14:paraId="36C12E3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c. Bu fıkranın (a) ve (b) bentlerinde sayılanların eşleri ile birinci derece kan ve sıhrî hısımları,</w:t>
      </w:r>
    </w:p>
    <w:p w14:paraId="2C171FDE"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d. Bu fıkranın (a) ve (b) ve (c) bentlerinde sayılanların ortak olduğu tüzel kişilikler,</w:t>
      </w:r>
    </w:p>
    <w:p w14:paraId="0E2E555A"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e. 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14:paraId="228D1F0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f. Kamu ihalelerine katılmaları muhtelif kanunlarla yasaklanmış olanlar</w:t>
      </w:r>
    </w:p>
    <w:p w14:paraId="419FFBC3" w14:textId="318A51B7" w:rsidR="00FC063E" w:rsidRPr="00CA5A48" w:rsidRDefault="00FC063E" w:rsidP="00270064">
      <w:pPr>
        <w:spacing w:after="0" w:line="240" w:lineRule="auto"/>
        <w:jc w:val="both"/>
        <w:rPr>
          <w:rFonts w:ascii="Times New Roman" w:eastAsia="Times New Roman" w:hAnsi="Times New Roman" w:cs="Times New Roman"/>
          <w:color w:val="FF0000"/>
          <w:sz w:val="24"/>
          <w:szCs w:val="24"/>
          <w:lang w:eastAsia="tr-TR"/>
        </w:rPr>
      </w:pPr>
    </w:p>
    <w:p w14:paraId="226DA636" w14:textId="77777777" w:rsidR="00FC063E" w:rsidRPr="00CA5A48" w:rsidRDefault="00FC063E"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774BF75F"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lastRenderedPageBreak/>
        <w:t>İHALE DIŞI BIRAKILMA NEDENLERİ</w:t>
      </w:r>
    </w:p>
    <w:p w14:paraId="0C28A8D8"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77855E6"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belirtilen durumlardaki İSTEKLİLER, bu durumlarının tespit edilmesi halinde, ihale dışı bırakılacaktır;</w:t>
      </w:r>
    </w:p>
    <w:p w14:paraId="5E844EA4"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Türkiye’nin veya kendi ülkesinin mevzuat hükümleri uyarınca kesinleşmiş sosyal güvenlik borcu olanlar,</w:t>
      </w:r>
    </w:p>
    <w:p w14:paraId="14C9CD9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2. Türkiye’nin veya kendi ülkesinin mevzuat hükümleri uyarınca kesinleşmiş vergi borcu olanlar,</w:t>
      </w:r>
    </w:p>
    <w:p w14:paraId="1CE19FF5"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İhale tarihinden önceki 5 yıl içinde mesleki faaliyetlerinden dolayı yargı kararıyla hüküm giyenler.</w:t>
      </w:r>
    </w:p>
    <w:p w14:paraId="5A077A02"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38E06CBF" w14:textId="77777777" w:rsidR="00952B07" w:rsidRPr="00CA5A48" w:rsidRDefault="00952B07"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DEVİR VE TEMLİK</w:t>
      </w:r>
    </w:p>
    <w:p w14:paraId="0D5AE041" w14:textId="77777777" w:rsidR="00952B07" w:rsidRPr="00CA5A48" w:rsidRDefault="00952B07"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7C0C9446"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İSTEKLİ, işbu şartname konusu işi ve bu iş karşılığında elde edeceği ödeme ve hakedişler ile işbu şartnameden kaynaklanan hak ve yükümlülüklerinin herhangi birini veya tamamını BİRLİK’in yazılı onayı olmaksızın üçüncü kişiye devir ve temlik edemez. BİRLİK, işbu şartname konusu işten kaynaklanan hak ve yükümlülüklerini devir ve temlik etme hakkına sahiptir.</w:t>
      </w:r>
    </w:p>
    <w:p w14:paraId="6BE08E71" w14:textId="43415016"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TEKLİFLERİN DEĞERLENDİRİLMESİ VE FİRMA SEÇİM KRİTERLERİ:</w:t>
      </w:r>
    </w:p>
    <w:p w14:paraId="41493791"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30E5882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Teklifler, BİRLİK Yönetim Kurulu ile Genel Sekreterlikten oluşacak bir komisyon tarafından değerlendirilecektir.</w:t>
      </w:r>
    </w:p>
    <w:p w14:paraId="70A5D94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2. Değerlendirmede uygun fiyat ile İSTEKLİ’nin kısa video/Reels prodüksiyonu deneyimi, önerdiği ekip, teknik kapasitesi, portföy kalitesi, teslim yaklaşımı ve hizmet kapsamına uygunluğu göz önünde bulundurulacaktır.</w:t>
      </w:r>
    </w:p>
    <w:p w14:paraId="258E263B"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Değerlendirme sonuçları İSTEKLİLERE yazılı olarak bildirilecektir.</w:t>
      </w:r>
    </w:p>
    <w:p w14:paraId="595D756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İSTEKLİLER, yapılan değerlendirme sonucunda teklifleri hakkında alım kararı verilmemesi halinde BİRLİK'ten her ne nam altında olursa olsun herhangi bir tazminat ve sair talep haklarının olmadığını kabul ve taahhüt ederler. </w:t>
      </w:r>
    </w:p>
    <w:p w14:paraId="36F67A3F"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28BC93BC"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İHALEDEN VAZGEÇME:</w:t>
      </w:r>
    </w:p>
    <w:p w14:paraId="7DBA5291"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6FFE6E2C"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1. BİRLİK gerekli gördüğü takdirde ihaleyi yapmama hakkına sahiptir.</w:t>
      </w:r>
    </w:p>
    <w:p w14:paraId="0ED58499"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2. İSTEKLİLER, BİRLİK’in herhangi bir nedenle ihaleyi yapmaktan vazgeçmesi halinde BİRLİK’ten herhangi bir ad altında tazminat veya başka bir talepte bulunamayacaklarını kabul ve taahhüt ederler.</w:t>
      </w:r>
    </w:p>
    <w:p w14:paraId="22005DE6" w14:textId="2B0AEA83" w:rsidR="00F004BD"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6909F34" w14:textId="77777777" w:rsidR="00DB5C42" w:rsidRDefault="00DB5C42"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17CF0C1" w14:textId="77777777" w:rsidR="00DB5C42" w:rsidRPr="00CA5A48" w:rsidRDefault="00DB5C42"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CD367A0" w14:textId="77777777" w:rsidR="009B2F7D" w:rsidRPr="00CA5A48" w:rsidRDefault="009B2F7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565F1EC0" w14:textId="77777777" w:rsidR="00F004BD" w:rsidRPr="00CA5A48" w:rsidRDefault="00F004B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E3A2446" w14:textId="031EF9BB"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lastRenderedPageBreak/>
        <w:t>UYUŞMAZLIKLARIN ÇÖZÜMÜ</w:t>
      </w:r>
    </w:p>
    <w:p w14:paraId="11AE262C" w14:textId="77777777" w:rsidR="00F004BD" w:rsidRPr="00CA5A48"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8D98C3A" w14:textId="77777777" w:rsid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İşbu şartnameden doğacak uyuşmazlıkların giderilmesinde, İstanbul Tahkim Merkezi yetkili kılınmıştır. Uyuşmazlıklarda Türk hukuku ve İstanbul Tahkim Merkezi tahkim kuralları uygulanacaktır.</w:t>
      </w:r>
    </w:p>
    <w:p w14:paraId="12980F53" w14:textId="6E90955A"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BBE925C" w14:textId="1901A638"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F52812A" w14:textId="4B322BC2"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0" w:type="auto"/>
        <w:tblLook w:val="04A0" w:firstRow="1" w:lastRow="0" w:firstColumn="1" w:lastColumn="0" w:noHBand="0" w:noVBand="1"/>
      </w:tblPr>
      <w:tblGrid>
        <w:gridCol w:w="2689"/>
        <w:gridCol w:w="3352"/>
        <w:gridCol w:w="3021"/>
      </w:tblGrid>
      <w:tr w:rsidR="00BA799B" w:rsidRPr="00BA799B" w14:paraId="10684999" w14:textId="77777777" w:rsidTr="00BA799B">
        <w:tc>
          <w:tcPr>
            <w:tcW w:w="2689" w:type="dxa"/>
          </w:tcPr>
          <w:p w14:paraId="07530DCD" w14:textId="0B0112C9" w:rsidR="00BA799B" w:rsidRPr="00BD3E70" w:rsidRDefault="009E43CA"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İHİB </w:t>
            </w:r>
            <w:r w:rsidR="00BD3E70">
              <w:rPr>
                <w:rFonts w:ascii="Times New Roman" w:eastAsia="Times New Roman" w:hAnsi="Times New Roman" w:cs="Times New Roman"/>
                <w:b/>
                <w:bCs/>
                <w:color w:val="000000" w:themeColor="text1"/>
                <w:sz w:val="24"/>
                <w:szCs w:val="24"/>
                <w:lang w:eastAsia="tr-TR"/>
              </w:rPr>
              <w:t>Reels ve Sosyal Medya Video Prodüksiyonu Hizmeti</w:t>
            </w:r>
          </w:p>
          <w:p w14:paraId="4AE6914A" w14:textId="29333D41" w:rsidR="00857AF7" w:rsidRPr="00BD3E70" w:rsidRDefault="00CE04A4"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01.1</w:t>
            </w:r>
            <w:r w:rsidR="009E43CA">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.2026-01.1</w:t>
            </w:r>
            <w:r w:rsidR="009E43CA">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.2027</w:t>
            </w:r>
          </w:p>
        </w:tc>
        <w:tc>
          <w:tcPr>
            <w:tcW w:w="3352" w:type="dxa"/>
          </w:tcPr>
          <w:p w14:paraId="0A6099FB" w14:textId="0C5DDE19" w:rsidR="00BA799B" w:rsidRPr="00BA799B" w:rsidRDefault="009E43CA"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Aylık </w:t>
            </w:r>
            <w:r w:rsidR="00BA799B" w:rsidRPr="00BA799B">
              <w:rPr>
                <w:rFonts w:ascii="Times New Roman" w:eastAsia="Times New Roman" w:hAnsi="Times New Roman" w:cs="Times New Roman"/>
                <w:b/>
                <w:bCs/>
                <w:color w:val="000000" w:themeColor="text1"/>
                <w:sz w:val="24"/>
                <w:szCs w:val="24"/>
                <w:lang w:eastAsia="tr-TR"/>
              </w:rPr>
              <w:t>Teklif (Rakam ile KDV Hariç)</w:t>
            </w:r>
          </w:p>
        </w:tc>
        <w:tc>
          <w:tcPr>
            <w:tcW w:w="3021" w:type="dxa"/>
          </w:tcPr>
          <w:p w14:paraId="36FFDA59" w14:textId="33589CFB" w:rsidR="00BA799B" w:rsidRPr="00BA799B" w:rsidRDefault="009E43CA"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Aylık </w:t>
            </w:r>
            <w:r w:rsidR="00BA799B" w:rsidRPr="00BA799B">
              <w:rPr>
                <w:rFonts w:ascii="Times New Roman" w:eastAsia="Times New Roman" w:hAnsi="Times New Roman" w:cs="Times New Roman"/>
                <w:b/>
                <w:bCs/>
                <w:color w:val="000000" w:themeColor="text1"/>
                <w:sz w:val="24"/>
                <w:szCs w:val="24"/>
                <w:lang w:eastAsia="tr-TR"/>
              </w:rPr>
              <w:t>Teklif (Yazı ile KDV Hariç)</w:t>
            </w:r>
          </w:p>
        </w:tc>
      </w:tr>
      <w:tr w:rsidR="00BA799B" w14:paraId="02783798" w14:textId="77777777" w:rsidTr="00BA799B">
        <w:trPr>
          <w:trHeight w:val="675"/>
        </w:trPr>
        <w:tc>
          <w:tcPr>
            <w:tcW w:w="2689" w:type="dxa"/>
          </w:tcPr>
          <w:p w14:paraId="0BDC2E14"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352" w:type="dxa"/>
          </w:tcPr>
          <w:p w14:paraId="18E07149"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021" w:type="dxa"/>
          </w:tcPr>
          <w:p w14:paraId="7566C3F3"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r>
      <w:tr w:rsidR="00857AF7" w14:paraId="12456E51" w14:textId="77777777" w:rsidTr="00BA799B">
        <w:trPr>
          <w:trHeight w:val="675"/>
        </w:trPr>
        <w:tc>
          <w:tcPr>
            <w:tcW w:w="2689" w:type="dxa"/>
          </w:tcPr>
          <w:p w14:paraId="4038B4DC" w14:textId="77777777" w:rsidR="00857AF7" w:rsidRDefault="00857AF7" w:rsidP="00270064">
            <w:pPr>
              <w:jc w:val="both"/>
              <w:rPr>
                <w:rFonts w:ascii="Times New Roman" w:eastAsia="Times New Roman" w:hAnsi="Times New Roman" w:cs="Times New Roman"/>
                <w:color w:val="000000" w:themeColor="text1"/>
                <w:sz w:val="24"/>
                <w:szCs w:val="24"/>
                <w:lang w:eastAsia="tr-TR"/>
              </w:rPr>
            </w:pPr>
          </w:p>
        </w:tc>
        <w:tc>
          <w:tcPr>
            <w:tcW w:w="3352" w:type="dxa"/>
          </w:tcPr>
          <w:p w14:paraId="5A7F3F20" w14:textId="77777777" w:rsidR="00857AF7" w:rsidRDefault="00857AF7" w:rsidP="00270064">
            <w:pPr>
              <w:jc w:val="both"/>
              <w:rPr>
                <w:rFonts w:ascii="Times New Roman" w:eastAsia="Times New Roman" w:hAnsi="Times New Roman" w:cs="Times New Roman"/>
                <w:color w:val="000000" w:themeColor="text1"/>
                <w:sz w:val="24"/>
                <w:szCs w:val="24"/>
                <w:lang w:eastAsia="tr-TR"/>
              </w:rPr>
            </w:pPr>
          </w:p>
        </w:tc>
        <w:tc>
          <w:tcPr>
            <w:tcW w:w="3021" w:type="dxa"/>
          </w:tcPr>
          <w:p w14:paraId="5EA59B58" w14:textId="77777777" w:rsidR="00857AF7" w:rsidRDefault="00857AF7" w:rsidP="00270064">
            <w:pPr>
              <w:jc w:val="both"/>
              <w:rPr>
                <w:rFonts w:ascii="Times New Roman" w:eastAsia="Times New Roman" w:hAnsi="Times New Roman" w:cs="Times New Roman"/>
                <w:color w:val="000000" w:themeColor="text1"/>
                <w:sz w:val="24"/>
                <w:szCs w:val="24"/>
                <w:lang w:eastAsia="tr-TR"/>
              </w:rPr>
            </w:pPr>
          </w:p>
        </w:tc>
      </w:tr>
    </w:tbl>
    <w:p w14:paraId="5EC582EC" w14:textId="77777777" w:rsidR="00BA799B" w:rsidRPr="00CA5A48"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sectPr w:rsidR="00BA799B" w:rsidRPr="00CA5A48" w:rsidSect="002C68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5F9"/>
    <w:multiLevelType w:val="multilevel"/>
    <w:tmpl w:val="0F627256"/>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D23323"/>
    <w:multiLevelType w:val="hybridMultilevel"/>
    <w:tmpl w:val="697AD938"/>
    <w:lvl w:ilvl="0" w:tplc="4790AF24">
      <w:start w:val="12"/>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F227F50"/>
    <w:multiLevelType w:val="multilevel"/>
    <w:tmpl w:val="0B6EDF2E"/>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5639F2"/>
    <w:multiLevelType w:val="hybridMultilevel"/>
    <w:tmpl w:val="74961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8684BC2"/>
    <w:multiLevelType w:val="hybridMultilevel"/>
    <w:tmpl w:val="52785C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C807688"/>
    <w:multiLevelType w:val="hybridMultilevel"/>
    <w:tmpl w:val="1C925D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3B3662A"/>
    <w:multiLevelType w:val="hybridMultilevel"/>
    <w:tmpl w:val="A9A82506"/>
    <w:lvl w:ilvl="0" w:tplc="C98A2674">
      <w:start w:val="1"/>
      <w:numFmt w:val="decimal"/>
      <w:lvlText w:val="%1-"/>
      <w:lvlJc w:val="left"/>
      <w:pPr>
        <w:ind w:left="927" w:hanging="360"/>
      </w:pPr>
      <w:rPr>
        <w:rFonts w:ascii="Times New Roman" w:eastAsiaTheme="minorHAnsi" w:hAnsi="Times New Roman" w:cs="Times New Roman"/>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1914394632">
    <w:abstractNumId w:val="6"/>
  </w:num>
  <w:num w:numId="2" w16cid:durableId="383451816">
    <w:abstractNumId w:val="2"/>
  </w:num>
  <w:num w:numId="3" w16cid:durableId="1458915989">
    <w:abstractNumId w:val="1"/>
  </w:num>
  <w:num w:numId="4" w16cid:durableId="1390107862">
    <w:abstractNumId w:val="4"/>
  </w:num>
  <w:num w:numId="5" w16cid:durableId="891695552">
    <w:abstractNumId w:val="3"/>
  </w:num>
  <w:num w:numId="6" w16cid:durableId="1567648457">
    <w:abstractNumId w:val="5"/>
  </w:num>
  <w:num w:numId="7" w16cid:durableId="6716413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EF"/>
    <w:rsid w:val="000021B7"/>
    <w:rsid w:val="00002E1C"/>
    <w:rsid w:val="00006214"/>
    <w:rsid w:val="000205AC"/>
    <w:rsid w:val="000313E6"/>
    <w:rsid w:val="00036091"/>
    <w:rsid w:val="00036907"/>
    <w:rsid w:val="00052BE5"/>
    <w:rsid w:val="00056BA9"/>
    <w:rsid w:val="00060DE5"/>
    <w:rsid w:val="00060F6F"/>
    <w:rsid w:val="00064CA7"/>
    <w:rsid w:val="00083E3D"/>
    <w:rsid w:val="00087E03"/>
    <w:rsid w:val="0009202A"/>
    <w:rsid w:val="00092740"/>
    <w:rsid w:val="000A09F0"/>
    <w:rsid w:val="000A0CD3"/>
    <w:rsid w:val="000B53CA"/>
    <w:rsid w:val="000B6276"/>
    <w:rsid w:val="000C0C16"/>
    <w:rsid w:val="000C46BF"/>
    <w:rsid w:val="000C5AD4"/>
    <w:rsid w:val="000D0F4F"/>
    <w:rsid w:val="000D1800"/>
    <w:rsid w:val="000E1845"/>
    <w:rsid w:val="000E2B2B"/>
    <w:rsid w:val="000E2E89"/>
    <w:rsid w:val="000F032F"/>
    <w:rsid w:val="000F62C5"/>
    <w:rsid w:val="000F7E31"/>
    <w:rsid w:val="0010223A"/>
    <w:rsid w:val="00102DF8"/>
    <w:rsid w:val="00106CA3"/>
    <w:rsid w:val="00106D3C"/>
    <w:rsid w:val="00106ED1"/>
    <w:rsid w:val="00107BEC"/>
    <w:rsid w:val="00115B67"/>
    <w:rsid w:val="001218D6"/>
    <w:rsid w:val="00121D31"/>
    <w:rsid w:val="00122B14"/>
    <w:rsid w:val="00147020"/>
    <w:rsid w:val="001563B8"/>
    <w:rsid w:val="00157F60"/>
    <w:rsid w:val="001643E7"/>
    <w:rsid w:val="00166D90"/>
    <w:rsid w:val="00172D53"/>
    <w:rsid w:val="00173E63"/>
    <w:rsid w:val="00176027"/>
    <w:rsid w:val="00192726"/>
    <w:rsid w:val="0019379B"/>
    <w:rsid w:val="00194EB8"/>
    <w:rsid w:val="00196C5C"/>
    <w:rsid w:val="001A61D1"/>
    <w:rsid w:val="001B24B6"/>
    <w:rsid w:val="001B3742"/>
    <w:rsid w:val="001C037F"/>
    <w:rsid w:val="001C4F72"/>
    <w:rsid w:val="001D5F08"/>
    <w:rsid w:val="001F139A"/>
    <w:rsid w:val="001F783D"/>
    <w:rsid w:val="00200A78"/>
    <w:rsid w:val="00201FB4"/>
    <w:rsid w:val="00203B77"/>
    <w:rsid w:val="00215915"/>
    <w:rsid w:val="00225310"/>
    <w:rsid w:val="00226146"/>
    <w:rsid w:val="00226FCB"/>
    <w:rsid w:val="00237E62"/>
    <w:rsid w:val="00250F3F"/>
    <w:rsid w:val="00256F90"/>
    <w:rsid w:val="0026268C"/>
    <w:rsid w:val="00270064"/>
    <w:rsid w:val="00291F8B"/>
    <w:rsid w:val="0029629B"/>
    <w:rsid w:val="002A1292"/>
    <w:rsid w:val="002A3319"/>
    <w:rsid w:val="002A3347"/>
    <w:rsid w:val="002A3882"/>
    <w:rsid w:val="002A4035"/>
    <w:rsid w:val="002A714A"/>
    <w:rsid w:val="002B11A3"/>
    <w:rsid w:val="002B1E50"/>
    <w:rsid w:val="002B28D7"/>
    <w:rsid w:val="002C1455"/>
    <w:rsid w:val="002C4357"/>
    <w:rsid w:val="002C4553"/>
    <w:rsid w:val="002C6834"/>
    <w:rsid w:val="002D009E"/>
    <w:rsid w:val="002D054E"/>
    <w:rsid w:val="002D12E3"/>
    <w:rsid w:val="002D5FC7"/>
    <w:rsid w:val="002E4499"/>
    <w:rsid w:val="002E7AC5"/>
    <w:rsid w:val="002F4600"/>
    <w:rsid w:val="003074F9"/>
    <w:rsid w:val="00310198"/>
    <w:rsid w:val="00311B01"/>
    <w:rsid w:val="0031437D"/>
    <w:rsid w:val="00316867"/>
    <w:rsid w:val="00317953"/>
    <w:rsid w:val="003215FE"/>
    <w:rsid w:val="00322533"/>
    <w:rsid w:val="00325D62"/>
    <w:rsid w:val="00327A32"/>
    <w:rsid w:val="003310AC"/>
    <w:rsid w:val="00333E1B"/>
    <w:rsid w:val="0033451F"/>
    <w:rsid w:val="00334C3D"/>
    <w:rsid w:val="003357B9"/>
    <w:rsid w:val="0034546B"/>
    <w:rsid w:val="00362EA8"/>
    <w:rsid w:val="00363911"/>
    <w:rsid w:val="003655D0"/>
    <w:rsid w:val="00376FEF"/>
    <w:rsid w:val="00377D00"/>
    <w:rsid w:val="00385FC4"/>
    <w:rsid w:val="00386663"/>
    <w:rsid w:val="00390E91"/>
    <w:rsid w:val="00393310"/>
    <w:rsid w:val="00395E82"/>
    <w:rsid w:val="003A2DAA"/>
    <w:rsid w:val="003A4771"/>
    <w:rsid w:val="003B3A8E"/>
    <w:rsid w:val="003E0091"/>
    <w:rsid w:val="003E092B"/>
    <w:rsid w:val="003E215D"/>
    <w:rsid w:val="003F36B5"/>
    <w:rsid w:val="00417A7C"/>
    <w:rsid w:val="00422922"/>
    <w:rsid w:val="004237F6"/>
    <w:rsid w:val="00437C0C"/>
    <w:rsid w:val="004402A4"/>
    <w:rsid w:val="00442D55"/>
    <w:rsid w:val="004435B8"/>
    <w:rsid w:val="00443E53"/>
    <w:rsid w:val="0044429E"/>
    <w:rsid w:val="00444EE1"/>
    <w:rsid w:val="00452257"/>
    <w:rsid w:val="00454288"/>
    <w:rsid w:val="00455ADD"/>
    <w:rsid w:val="00466342"/>
    <w:rsid w:val="00472468"/>
    <w:rsid w:val="004763B3"/>
    <w:rsid w:val="00476B2C"/>
    <w:rsid w:val="00477B7F"/>
    <w:rsid w:val="00482892"/>
    <w:rsid w:val="004A483C"/>
    <w:rsid w:val="004A4DB9"/>
    <w:rsid w:val="004B7C4B"/>
    <w:rsid w:val="004C0530"/>
    <w:rsid w:val="004C3C06"/>
    <w:rsid w:val="004C3CD0"/>
    <w:rsid w:val="004D249A"/>
    <w:rsid w:val="004D4576"/>
    <w:rsid w:val="004E1803"/>
    <w:rsid w:val="004E62C6"/>
    <w:rsid w:val="004F06AD"/>
    <w:rsid w:val="004F32FB"/>
    <w:rsid w:val="00502DC1"/>
    <w:rsid w:val="005033D7"/>
    <w:rsid w:val="0052102A"/>
    <w:rsid w:val="005225FF"/>
    <w:rsid w:val="00533209"/>
    <w:rsid w:val="0053551B"/>
    <w:rsid w:val="00535DBB"/>
    <w:rsid w:val="00543138"/>
    <w:rsid w:val="00552201"/>
    <w:rsid w:val="00553444"/>
    <w:rsid w:val="00554B92"/>
    <w:rsid w:val="0055685B"/>
    <w:rsid w:val="0055729E"/>
    <w:rsid w:val="00575524"/>
    <w:rsid w:val="005803E0"/>
    <w:rsid w:val="00580739"/>
    <w:rsid w:val="00581236"/>
    <w:rsid w:val="00587C45"/>
    <w:rsid w:val="00590CC7"/>
    <w:rsid w:val="00591D9A"/>
    <w:rsid w:val="00592D2B"/>
    <w:rsid w:val="005972A9"/>
    <w:rsid w:val="00597D12"/>
    <w:rsid w:val="005A1C7B"/>
    <w:rsid w:val="005A56C6"/>
    <w:rsid w:val="005B155A"/>
    <w:rsid w:val="005B7A14"/>
    <w:rsid w:val="005C71AC"/>
    <w:rsid w:val="005D3EEA"/>
    <w:rsid w:val="005D7E1C"/>
    <w:rsid w:val="005E0AB9"/>
    <w:rsid w:val="005E6A58"/>
    <w:rsid w:val="005F79E4"/>
    <w:rsid w:val="00602C16"/>
    <w:rsid w:val="00606F83"/>
    <w:rsid w:val="00610261"/>
    <w:rsid w:val="0062182E"/>
    <w:rsid w:val="0062325A"/>
    <w:rsid w:val="006304B2"/>
    <w:rsid w:val="00630E4E"/>
    <w:rsid w:val="006420ED"/>
    <w:rsid w:val="00642F8E"/>
    <w:rsid w:val="00651690"/>
    <w:rsid w:val="00651C43"/>
    <w:rsid w:val="00655C0A"/>
    <w:rsid w:val="00660054"/>
    <w:rsid w:val="00660DE4"/>
    <w:rsid w:val="00674318"/>
    <w:rsid w:val="006847D1"/>
    <w:rsid w:val="006849A3"/>
    <w:rsid w:val="00685A5A"/>
    <w:rsid w:val="00697061"/>
    <w:rsid w:val="006976AF"/>
    <w:rsid w:val="006A30D1"/>
    <w:rsid w:val="006A70EC"/>
    <w:rsid w:val="006A7A8D"/>
    <w:rsid w:val="006B138C"/>
    <w:rsid w:val="006B71D5"/>
    <w:rsid w:val="006C62ED"/>
    <w:rsid w:val="006D1B69"/>
    <w:rsid w:val="006D1C1F"/>
    <w:rsid w:val="006D221F"/>
    <w:rsid w:val="006D7499"/>
    <w:rsid w:val="006E1035"/>
    <w:rsid w:val="006E2680"/>
    <w:rsid w:val="00700493"/>
    <w:rsid w:val="00701529"/>
    <w:rsid w:val="00713080"/>
    <w:rsid w:val="00721197"/>
    <w:rsid w:val="00724E7C"/>
    <w:rsid w:val="00725B91"/>
    <w:rsid w:val="00731002"/>
    <w:rsid w:val="0073400A"/>
    <w:rsid w:val="00746E28"/>
    <w:rsid w:val="007505F4"/>
    <w:rsid w:val="00756C13"/>
    <w:rsid w:val="00757879"/>
    <w:rsid w:val="00757B84"/>
    <w:rsid w:val="00761E0B"/>
    <w:rsid w:val="00772569"/>
    <w:rsid w:val="00784F61"/>
    <w:rsid w:val="007974A1"/>
    <w:rsid w:val="007A09D8"/>
    <w:rsid w:val="007B1AB3"/>
    <w:rsid w:val="007B303E"/>
    <w:rsid w:val="007D0028"/>
    <w:rsid w:val="007D3212"/>
    <w:rsid w:val="007E5ED4"/>
    <w:rsid w:val="00801E5A"/>
    <w:rsid w:val="008118FF"/>
    <w:rsid w:val="00812A25"/>
    <w:rsid w:val="00826269"/>
    <w:rsid w:val="00837881"/>
    <w:rsid w:val="00853B8E"/>
    <w:rsid w:val="00854610"/>
    <w:rsid w:val="00857AF7"/>
    <w:rsid w:val="008617FC"/>
    <w:rsid w:val="00864BE1"/>
    <w:rsid w:val="00867EBE"/>
    <w:rsid w:val="00874ADE"/>
    <w:rsid w:val="00877B17"/>
    <w:rsid w:val="008870D6"/>
    <w:rsid w:val="00890129"/>
    <w:rsid w:val="00893708"/>
    <w:rsid w:val="008A0F7D"/>
    <w:rsid w:val="008A1F7D"/>
    <w:rsid w:val="008A3BF9"/>
    <w:rsid w:val="008A5870"/>
    <w:rsid w:val="008B36F9"/>
    <w:rsid w:val="008B4770"/>
    <w:rsid w:val="008C0934"/>
    <w:rsid w:val="008C230B"/>
    <w:rsid w:val="008C38AD"/>
    <w:rsid w:val="008C7881"/>
    <w:rsid w:val="008D5A64"/>
    <w:rsid w:val="008E267E"/>
    <w:rsid w:val="008E576C"/>
    <w:rsid w:val="008E748F"/>
    <w:rsid w:val="008E75AC"/>
    <w:rsid w:val="008E776B"/>
    <w:rsid w:val="0090620F"/>
    <w:rsid w:val="0090668F"/>
    <w:rsid w:val="0091153B"/>
    <w:rsid w:val="00926346"/>
    <w:rsid w:val="00942384"/>
    <w:rsid w:val="00951C64"/>
    <w:rsid w:val="00952B07"/>
    <w:rsid w:val="00954C95"/>
    <w:rsid w:val="00964DD8"/>
    <w:rsid w:val="00976E43"/>
    <w:rsid w:val="00985567"/>
    <w:rsid w:val="009923C9"/>
    <w:rsid w:val="009A3244"/>
    <w:rsid w:val="009A7BB4"/>
    <w:rsid w:val="009B2F7D"/>
    <w:rsid w:val="009B470E"/>
    <w:rsid w:val="009B7FED"/>
    <w:rsid w:val="009D160F"/>
    <w:rsid w:val="009D2F9D"/>
    <w:rsid w:val="009D43C6"/>
    <w:rsid w:val="009D46F2"/>
    <w:rsid w:val="009E0296"/>
    <w:rsid w:val="009E3C4E"/>
    <w:rsid w:val="009E43CA"/>
    <w:rsid w:val="009E5856"/>
    <w:rsid w:val="00A00D86"/>
    <w:rsid w:val="00A012B3"/>
    <w:rsid w:val="00A02377"/>
    <w:rsid w:val="00A03EAD"/>
    <w:rsid w:val="00A22BD7"/>
    <w:rsid w:val="00A24562"/>
    <w:rsid w:val="00A2501D"/>
    <w:rsid w:val="00A25C7B"/>
    <w:rsid w:val="00A2634F"/>
    <w:rsid w:val="00A31B0D"/>
    <w:rsid w:val="00A35572"/>
    <w:rsid w:val="00A36618"/>
    <w:rsid w:val="00A42093"/>
    <w:rsid w:val="00A42CF9"/>
    <w:rsid w:val="00A5114C"/>
    <w:rsid w:val="00A6028F"/>
    <w:rsid w:val="00A63879"/>
    <w:rsid w:val="00A706A9"/>
    <w:rsid w:val="00A714A0"/>
    <w:rsid w:val="00A725B9"/>
    <w:rsid w:val="00A748D7"/>
    <w:rsid w:val="00A84976"/>
    <w:rsid w:val="00A87066"/>
    <w:rsid w:val="00A90643"/>
    <w:rsid w:val="00A920DD"/>
    <w:rsid w:val="00AA1901"/>
    <w:rsid w:val="00AA3942"/>
    <w:rsid w:val="00AB3B5A"/>
    <w:rsid w:val="00AB78FF"/>
    <w:rsid w:val="00AC26E4"/>
    <w:rsid w:val="00AC44D2"/>
    <w:rsid w:val="00AC51AF"/>
    <w:rsid w:val="00AC6C3E"/>
    <w:rsid w:val="00AF401E"/>
    <w:rsid w:val="00AF77F8"/>
    <w:rsid w:val="00B150CB"/>
    <w:rsid w:val="00B23BCE"/>
    <w:rsid w:val="00B27971"/>
    <w:rsid w:val="00B30596"/>
    <w:rsid w:val="00B3624E"/>
    <w:rsid w:val="00B42C89"/>
    <w:rsid w:val="00B44A07"/>
    <w:rsid w:val="00B608EB"/>
    <w:rsid w:val="00B63C5C"/>
    <w:rsid w:val="00B63FAF"/>
    <w:rsid w:val="00B661F9"/>
    <w:rsid w:val="00B71B6C"/>
    <w:rsid w:val="00B7397C"/>
    <w:rsid w:val="00B800DA"/>
    <w:rsid w:val="00B81980"/>
    <w:rsid w:val="00B9016E"/>
    <w:rsid w:val="00B94444"/>
    <w:rsid w:val="00B97975"/>
    <w:rsid w:val="00BA1A6B"/>
    <w:rsid w:val="00BA27AD"/>
    <w:rsid w:val="00BA5613"/>
    <w:rsid w:val="00BA799B"/>
    <w:rsid w:val="00BC050B"/>
    <w:rsid w:val="00BD3E70"/>
    <w:rsid w:val="00BD5D38"/>
    <w:rsid w:val="00BE15CA"/>
    <w:rsid w:val="00BE2BE1"/>
    <w:rsid w:val="00BE61A3"/>
    <w:rsid w:val="00BF2AF7"/>
    <w:rsid w:val="00BF60BB"/>
    <w:rsid w:val="00C000DA"/>
    <w:rsid w:val="00C03398"/>
    <w:rsid w:val="00C1407D"/>
    <w:rsid w:val="00C17AA0"/>
    <w:rsid w:val="00C32DA8"/>
    <w:rsid w:val="00C42746"/>
    <w:rsid w:val="00C4412B"/>
    <w:rsid w:val="00C44F09"/>
    <w:rsid w:val="00C46641"/>
    <w:rsid w:val="00C47393"/>
    <w:rsid w:val="00C474DF"/>
    <w:rsid w:val="00C5224C"/>
    <w:rsid w:val="00C5541A"/>
    <w:rsid w:val="00C71819"/>
    <w:rsid w:val="00C85A73"/>
    <w:rsid w:val="00C929D6"/>
    <w:rsid w:val="00C961FA"/>
    <w:rsid w:val="00CA4410"/>
    <w:rsid w:val="00CA5A48"/>
    <w:rsid w:val="00CA5B9D"/>
    <w:rsid w:val="00CB4E15"/>
    <w:rsid w:val="00CB65AF"/>
    <w:rsid w:val="00CB6F25"/>
    <w:rsid w:val="00CC1A86"/>
    <w:rsid w:val="00CD7208"/>
    <w:rsid w:val="00CE04A4"/>
    <w:rsid w:val="00CE1FF9"/>
    <w:rsid w:val="00CE23FA"/>
    <w:rsid w:val="00CF702C"/>
    <w:rsid w:val="00D06FDB"/>
    <w:rsid w:val="00D23A52"/>
    <w:rsid w:val="00D251FE"/>
    <w:rsid w:val="00D35D20"/>
    <w:rsid w:val="00D42739"/>
    <w:rsid w:val="00D42DB8"/>
    <w:rsid w:val="00D46C8B"/>
    <w:rsid w:val="00D508BA"/>
    <w:rsid w:val="00D539C4"/>
    <w:rsid w:val="00D566CF"/>
    <w:rsid w:val="00D626E7"/>
    <w:rsid w:val="00D6623C"/>
    <w:rsid w:val="00D66D70"/>
    <w:rsid w:val="00D80672"/>
    <w:rsid w:val="00D841E7"/>
    <w:rsid w:val="00D844D2"/>
    <w:rsid w:val="00D86F3C"/>
    <w:rsid w:val="00D92750"/>
    <w:rsid w:val="00DA1D4F"/>
    <w:rsid w:val="00DB15D1"/>
    <w:rsid w:val="00DB34B7"/>
    <w:rsid w:val="00DB5C42"/>
    <w:rsid w:val="00DB5FB1"/>
    <w:rsid w:val="00DC078F"/>
    <w:rsid w:val="00DC5F0D"/>
    <w:rsid w:val="00DE2B49"/>
    <w:rsid w:val="00DF245A"/>
    <w:rsid w:val="00DF311F"/>
    <w:rsid w:val="00DF7004"/>
    <w:rsid w:val="00E03A9E"/>
    <w:rsid w:val="00E10B7A"/>
    <w:rsid w:val="00E11DC8"/>
    <w:rsid w:val="00E142EF"/>
    <w:rsid w:val="00E159FA"/>
    <w:rsid w:val="00E213E4"/>
    <w:rsid w:val="00E21A23"/>
    <w:rsid w:val="00E4116A"/>
    <w:rsid w:val="00E52BE4"/>
    <w:rsid w:val="00E53A09"/>
    <w:rsid w:val="00E56032"/>
    <w:rsid w:val="00E60D6B"/>
    <w:rsid w:val="00E6235C"/>
    <w:rsid w:val="00E70C7E"/>
    <w:rsid w:val="00E75561"/>
    <w:rsid w:val="00E862C7"/>
    <w:rsid w:val="00E870C0"/>
    <w:rsid w:val="00EA2097"/>
    <w:rsid w:val="00EA7B54"/>
    <w:rsid w:val="00EA7C6F"/>
    <w:rsid w:val="00EB3495"/>
    <w:rsid w:val="00EC105F"/>
    <w:rsid w:val="00EC2451"/>
    <w:rsid w:val="00ED7782"/>
    <w:rsid w:val="00EE76C9"/>
    <w:rsid w:val="00EE7B47"/>
    <w:rsid w:val="00EF032F"/>
    <w:rsid w:val="00EF0A15"/>
    <w:rsid w:val="00EF44C1"/>
    <w:rsid w:val="00F004BD"/>
    <w:rsid w:val="00F1060C"/>
    <w:rsid w:val="00F1092D"/>
    <w:rsid w:val="00F11571"/>
    <w:rsid w:val="00F12D95"/>
    <w:rsid w:val="00F1691A"/>
    <w:rsid w:val="00F17DEB"/>
    <w:rsid w:val="00F20614"/>
    <w:rsid w:val="00F23A1A"/>
    <w:rsid w:val="00F32654"/>
    <w:rsid w:val="00F3407F"/>
    <w:rsid w:val="00F43861"/>
    <w:rsid w:val="00F55B03"/>
    <w:rsid w:val="00F55E26"/>
    <w:rsid w:val="00F56F4F"/>
    <w:rsid w:val="00F600B9"/>
    <w:rsid w:val="00F6086B"/>
    <w:rsid w:val="00F703F1"/>
    <w:rsid w:val="00F71D4E"/>
    <w:rsid w:val="00F86870"/>
    <w:rsid w:val="00F87FB2"/>
    <w:rsid w:val="00F9527B"/>
    <w:rsid w:val="00FA29FD"/>
    <w:rsid w:val="00FA52D9"/>
    <w:rsid w:val="00FB170F"/>
    <w:rsid w:val="00FB625C"/>
    <w:rsid w:val="00FB7321"/>
    <w:rsid w:val="00FC063E"/>
    <w:rsid w:val="00FD6CC7"/>
    <w:rsid w:val="00FE0F00"/>
    <w:rsid w:val="00FE5899"/>
    <w:rsid w:val="00FF11F7"/>
    <w:rsid w:val="00FF6C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677F"/>
  <w15:docId w15:val="{D23ED088-A69C-4A19-9199-B0203020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4"/>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B78FF"/>
    <w:pPr>
      <w:ind w:left="720"/>
      <w:contextualSpacing/>
    </w:pPr>
  </w:style>
  <w:style w:type="paragraph" w:styleId="BalonMetni">
    <w:name w:val="Balloon Text"/>
    <w:basedOn w:val="Normal"/>
    <w:link w:val="BalonMetniChar"/>
    <w:uiPriority w:val="99"/>
    <w:semiHidden/>
    <w:unhideWhenUsed/>
    <w:rsid w:val="00B739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397C"/>
    <w:rPr>
      <w:rFonts w:ascii="Segoe UI" w:hAnsi="Segoe UI" w:cs="Segoe UI"/>
      <w:sz w:val="18"/>
      <w:szCs w:val="18"/>
    </w:rPr>
  </w:style>
  <w:style w:type="character" w:styleId="Kpr">
    <w:name w:val="Hyperlink"/>
    <w:basedOn w:val="VarsaylanParagrafYazTipi"/>
    <w:uiPriority w:val="99"/>
    <w:unhideWhenUsed/>
    <w:rsid w:val="007B1AB3"/>
    <w:rPr>
      <w:color w:val="0563C1" w:themeColor="hyperlink"/>
      <w:u w:val="single"/>
    </w:rPr>
  </w:style>
  <w:style w:type="character" w:customStyle="1" w:styleId="apple-tab-span">
    <w:name w:val="apple-tab-span"/>
    <w:basedOn w:val="VarsaylanParagrafYazTipi"/>
    <w:rsid w:val="001563B8"/>
  </w:style>
  <w:style w:type="character" w:customStyle="1" w:styleId="UnresolvedMention1">
    <w:name w:val="Unresolved Mention1"/>
    <w:basedOn w:val="VarsaylanParagrafYazTipi"/>
    <w:uiPriority w:val="99"/>
    <w:semiHidden/>
    <w:unhideWhenUsed/>
    <w:rsid w:val="00697061"/>
    <w:rPr>
      <w:color w:val="808080"/>
      <w:shd w:val="clear" w:color="auto" w:fill="E6E6E6"/>
    </w:rPr>
  </w:style>
  <w:style w:type="table" w:styleId="TabloKlavuzu">
    <w:name w:val="Table Grid"/>
    <w:basedOn w:val="NormalTablo"/>
    <w:uiPriority w:val="39"/>
    <w:rsid w:val="00E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25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
    <w:name w:val="Gövde metni_"/>
    <w:link w:val="Gvdemetni0"/>
    <w:uiPriority w:val="99"/>
    <w:rsid w:val="00674318"/>
    <w:rPr>
      <w:rFonts w:ascii="Bookman Old Style" w:hAnsi="Bookman Old Style" w:cs="Bookman Old Style"/>
      <w:sz w:val="23"/>
      <w:szCs w:val="23"/>
      <w:shd w:val="clear" w:color="auto" w:fill="FFFFFF"/>
    </w:rPr>
  </w:style>
  <w:style w:type="paragraph" w:customStyle="1" w:styleId="Gvdemetni0">
    <w:name w:val="Gövde metni"/>
    <w:basedOn w:val="Normal"/>
    <w:link w:val="Gvdemetni"/>
    <w:uiPriority w:val="99"/>
    <w:rsid w:val="00674318"/>
    <w:pPr>
      <w:shd w:val="clear" w:color="auto" w:fill="FFFFFF"/>
      <w:spacing w:after="0" w:line="322" w:lineRule="exact"/>
    </w:pPr>
    <w:rPr>
      <w:rFonts w:ascii="Bookman Old Style" w:hAnsi="Bookman Old Style" w:cs="Bookman Old Style"/>
      <w:sz w:val="23"/>
      <w:szCs w:val="23"/>
    </w:rPr>
  </w:style>
  <w:style w:type="character" w:styleId="AklamaBavurusu">
    <w:name w:val="annotation reference"/>
    <w:basedOn w:val="VarsaylanParagrafYazTipi"/>
    <w:uiPriority w:val="99"/>
    <w:semiHidden/>
    <w:unhideWhenUsed/>
    <w:rsid w:val="00976E43"/>
    <w:rPr>
      <w:sz w:val="16"/>
      <w:szCs w:val="16"/>
    </w:rPr>
  </w:style>
  <w:style w:type="paragraph" w:styleId="AklamaMetni">
    <w:name w:val="annotation text"/>
    <w:basedOn w:val="Normal"/>
    <w:link w:val="AklamaMetniChar"/>
    <w:uiPriority w:val="99"/>
    <w:semiHidden/>
    <w:unhideWhenUsed/>
    <w:rsid w:val="00976E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76E43"/>
    <w:rPr>
      <w:sz w:val="20"/>
      <w:szCs w:val="20"/>
    </w:rPr>
  </w:style>
  <w:style w:type="paragraph" w:styleId="AklamaKonusu">
    <w:name w:val="annotation subject"/>
    <w:basedOn w:val="AklamaMetni"/>
    <w:next w:val="AklamaMetni"/>
    <w:link w:val="AklamaKonusuChar"/>
    <w:uiPriority w:val="99"/>
    <w:semiHidden/>
    <w:unhideWhenUsed/>
    <w:rsid w:val="00976E43"/>
    <w:rPr>
      <w:b/>
      <w:bCs/>
    </w:rPr>
  </w:style>
  <w:style w:type="character" w:customStyle="1" w:styleId="AklamaKonusuChar">
    <w:name w:val="Açıklama Konusu Char"/>
    <w:basedOn w:val="AklamaMetniChar"/>
    <w:link w:val="AklamaKonusu"/>
    <w:uiPriority w:val="99"/>
    <w:semiHidden/>
    <w:rsid w:val="00976E43"/>
    <w:rPr>
      <w:b/>
      <w:bCs/>
      <w:sz w:val="20"/>
      <w:szCs w:val="20"/>
    </w:rPr>
  </w:style>
  <w:style w:type="paragraph" w:styleId="Dzeltme">
    <w:name w:val="Revision"/>
    <w:hidden/>
    <w:uiPriority w:val="99"/>
    <w:semiHidden/>
    <w:rsid w:val="00270064"/>
    <w:pPr>
      <w:spacing w:after="0" w:line="240" w:lineRule="auto"/>
    </w:pPr>
  </w:style>
  <w:style w:type="character" w:styleId="zmlenmeyenBahsetme">
    <w:name w:val="Unresolved Mention"/>
    <w:basedOn w:val="VarsaylanParagrafYazTipi"/>
    <w:uiPriority w:val="99"/>
    <w:semiHidden/>
    <w:unhideWhenUsed/>
    <w:rsid w:val="009E4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112">
      <w:bodyDiv w:val="1"/>
      <w:marLeft w:val="0"/>
      <w:marRight w:val="0"/>
      <w:marTop w:val="0"/>
      <w:marBottom w:val="0"/>
      <w:divBdr>
        <w:top w:val="none" w:sz="0" w:space="0" w:color="auto"/>
        <w:left w:val="none" w:sz="0" w:space="0" w:color="auto"/>
        <w:bottom w:val="none" w:sz="0" w:space="0" w:color="auto"/>
        <w:right w:val="none" w:sz="0" w:space="0" w:color="auto"/>
      </w:divBdr>
    </w:div>
    <w:div w:id="357892409">
      <w:bodyDiv w:val="1"/>
      <w:marLeft w:val="0"/>
      <w:marRight w:val="0"/>
      <w:marTop w:val="0"/>
      <w:marBottom w:val="0"/>
      <w:divBdr>
        <w:top w:val="none" w:sz="0" w:space="0" w:color="auto"/>
        <w:left w:val="none" w:sz="0" w:space="0" w:color="auto"/>
        <w:bottom w:val="none" w:sz="0" w:space="0" w:color="auto"/>
        <w:right w:val="none" w:sz="0" w:space="0" w:color="auto"/>
      </w:divBdr>
    </w:div>
    <w:div w:id="566914689">
      <w:bodyDiv w:val="1"/>
      <w:marLeft w:val="0"/>
      <w:marRight w:val="0"/>
      <w:marTop w:val="0"/>
      <w:marBottom w:val="0"/>
      <w:divBdr>
        <w:top w:val="none" w:sz="0" w:space="0" w:color="auto"/>
        <w:left w:val="none" w:sz="0" w:space="0" w:color="auto"/>
        <w:bottom w:val="none" w:sz="0" w:space="0" w:color="auto"/>
        <w:right w:val="none" w:sz="0" w:space="0" w:color="auto"/>
      </w:divBdr>
    </w:div>
    <w:div w:id="684792280">
      <w:bodyDiv w:val="1"/>
      <w:marLeft w:val="0"/>
      <w:marRight w:val="0"/>
      <w:marTop w:val="0"/>
      <w:marBottom w:val="0"/>
      <w:divBdr>
        <w:top w:val="none" w:sz="0" w:space="0" w:color="auto"/>
        <w:left w:val="none" w:sz="0" w:space="0" w:color="auto"/>
        <w:bottom w:val="none" w:sz="0" w:space="0" w:color="auto"/>
        <w:right w:val="none" w:sz="0" w:space="0" w:color="auto"/>
      </w:divBdr>
    </w:div>
    <w:div w:id="778600074">
      <w:bodyDiv w:val="1"/>
      <w:marLeft w:val="0"/>
      <w:marRight w:val="0"/>
      <w:marTop w:val="0"/>
      <w:marBottom w:val="0"/>
      <w:divBdr>
        <w:top w:val="none" w:sz="0" w:space="0" w:color="auto"/>
        <w:left w:val="none" w:sz="0" w:space="0" w:color="auto"/>
        <w:bottom w:val="none" w:sz="0" w:space="0" w:color="auto"/>
        <w:right w:val="none" w:sz="0" w:space="0" w:color="auto"/>
      </w:divBdr>
    </w:div>
    <w:div w:id="992564303">
      <w:bodyDiv w:val="1"/>
      <w:marLeft w:val="0"/>
      <w:marRight w:val="0"/>
      <w:marTop w:val="0"/>
      <w:marBottom w:val="0"/>
      <w:divBdr>
        <w:top w:val="none" w:sz="0" w:space="0" w:color="auto"/>
        <w:left w:val="none" w:sz="0" w:space="0" w:color="auto"/>
        <w:bottom w:val="none" w:sz="0" w:space="0" w:color="auto"/>
        <w:right w:val="none" w:sz="0" w:space="0" w:color="auto"/>
      </w:divBdr>
    </w:div>
    <w:div w:id="1000547330">
      <w:bodyDiv w:val="1"/>
      <w:marLeft w:val="0"/>
      <w:marRight w:val="0"/>
      <w:marTop w:val="0"/>
      <w:marBottom w:val="0"/>
      <w:divBdr>
        <w:top w:val="none" w:sz="0" w:space="0" w:color="auto"/>
        <w:left w:val="none" w:sz="0" w:space="0" w:color="auto"/>
        <w:bottom w:val="none" w:sz="0" w:space="0" w:color="auto"/>
        <w:right w:val="none" w:sz="0" w:space="0" w:color="auto"/>
      </w:divBdr>
    </w:div>
    <w:div w:id="1284924116">
      <w:bodyDiv w:val="1"/>
      <w:marLeft w:val="0"/>
      <w:marRight w:val="0"/>
      <w:marTop w:val="0"/>
      <w:marBottom w:val="0"/>
      <w:divBdr>
        <w:top w:val="none" w:sz="0" w:space="0" w:color="auto"/>
        <w:left w:val="none" w:sz="0" w:space="0" w:color="auto"/>
        <w:bottom w:val="none" w:sz="0" w:space="0" w:color="auto"/>
        <w:right w:val="none" w:sz="0" w:space="0" w:color="auto"/>
      </w:divBdr>
    </w:div>
    <w:div w:id="1413971827">
      <w:bodyDiv w:val="1"/>
      <w:marLeft w:val="0"/>
      <w:marRight w:val="0"/>
      <w:marTop w:val="0"/>
      <w:marBottom w:val="0"/>
      <w:divBdr>
        <w:top w:val="none" w:sz="0" w:space="0" w:color="auto"/>
        <w:left w:val="none" w:sz="0" w:space="0" w:color="auto"/>
        <w:bottom w:val="none" w:sz="0" w:space="0" w:color="auto"/>
        <w:right w:val="none" w:sz="0" w:space="0" w:color="auto"/>
      </w:divBdr>
    </w:div>
    <w:div w:id="1969891722">
      <w:bodyDiv w:val="1"/>
      <w:marLeft w:val="0"/>
      <w:marRight w:val="0"/>
      <w:marTop w:val="0"/>
      <w:marBottom w:val="0"/>
      <w:divBdr>
        <w:top w:val="none" w:sz="0" w:space="0" w:color="auto"/>
        <w:left w:val="none" w:sz="0" w:space="0" w:color="auto"/>
        <w:bottom w:val="none" w:sz="0" w:space="0" w:color="auto"/>
        <w:right w:val="none" w:sz="0" w:space="0" w:color="auto"/>
      </w:divBdr>
    </w:div>
    <w:div w:id="1998455024">
      <w:bodyDiv w:val="1"/>
      <w:marLeft w:val="0"/>
      <w:marRight w:val="0"/>
      <w:marTop w:val="0"/>
      <w:marBottom w:val="0"/>
      <w:divBdr>
        <w:top w:val="none" w:sz="0" w:space="0" w:color="auto"/>
        <w:left w:val="none" w:sz="0" w:space="0" w:color="auto"/>
        <w:bottom w:val="none" w:sz="0" w:space="0" w:color="auto"/>
        <w:right w:val="none" w:sz="0" w:space="0" w:color="auto"/>
      </w:divBdr>
    </w:div>
    <w:div w:id="2116439970">
      <w:bodyDiv w:val="1"/>
      <w:marLeft w:val="0"/>
      <w:marRight w:val="0"/>
      <w:marTop w:val="0"/>
      <w:marBottom w:val="0"/>
      <w:divBdr>
        <w:top w:val="none" w:sz="0" w:space="0" w:color="auto"/>
        <w:left w:val="none" w:sz="0" w:space="0" w:color="auto"/>
        <w:bottom w:val="none" w:sz="0" w:space="0" w:color="auto"/>
        <w:right w:val="none" w:sz="0" w:space="0" w:color="auto"/>
      </w:divBdr>
    </w:div>
    <w:div w:id="2141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dari@itkib.org.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1312</TotalTime>
  <Pages>7</Pages>
  <Words>2097</Words>
  <Characters>11956</Characters>
  <Application>Microsoft Office Word</Application>
  <DocSecurity>0</DocSecurity>
  <Lines>99</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Aslaner</dc:creator>
  <cp:keywords/>
  <dc:description/>
  <cp:lastModifiedBy>Serhat Celikten</cp:lastModifiedBy>
  <cp:revision>31</cp:revision>
  <cp:lastPrinted>2020-09-18T07:34:00Z</cp:lastPrinted>
  <dcterms:created xsi:type="dcterms:W3CDTF">2025-02-25T12:25:00Z</dcterms:created>
  <dcterms:modified xsi:type="dcterms:W3CDTF">2026-09-22T05:49:00Z</dcterms:modified>
</cp:coreProperties>
</file>